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  <w:bookmarkStart w:id="0" w:name="_GoBack"/>
      <w:bookmarkEnd w:id="0"/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E8F" w:rsidRDefault="00631E8F" w:rsidP="00DD7226">
      <w:r>
        <w:separator/>
      </w:r>
    </w:p>
  </w:endnote>
  <w:endnote w:type="continuationSeparator" w:id="0">
    <w:p w:rsidR="00631E8F" w:rsidRDefault="00631E8F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E8F" w:rsidRDefault="00631E8F" w:rsidP="00DD7226">
      <w:r>
        <w:separator/>
      </w:r>
    </w:p>
  </w:footnote>
  <w:footnote w:type="continuationSeparator" w:id="0">
    <w:p w:rsidR="00631E8F" w:rsidRDefault="00631E8F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93B" w:rsidRPr="00B6293B" w:rsidRDefault="00B6293B" w:rsidP="00B6293B">
    <w:pPr>
      <w:tabs>
        <w:tab w:val="center" w:pos="4320"/>
        <w:tab w:val="right" w:pos="8640"/>
      </w:tabs>
      <w:jc w:val="center"/>
      <w:rPr>
        <w:rFonts w:ascii="Calibri" w:eastAsia="MS Mincho" w:hAnsi="Calibri"/>
        <w:i/>
        <w:color w:val="1F497D"/>
        <w:sz w:val="20"/>
      </w:rPr>
    </w:pPr>
    <w:r w:rsidRPr="00B6293B">
      <w:rPr>
        <w:rFonts w:ascii="Calibri" w:eastAsia="MS Mincho" w:hAnsi="Calibri"/>
        <w:i/>
        <w:color w:val="1F497D"/>
        <w:sz w:val="20"/>
      </w:rPr>
      <w:drawing>
        <wp:anchor distT="0" distB="0" distL="114300" distR="114300" simplePos="0" relativeHeight="251659264" behindDoc="0" locked="0" layoutInCell="1" allowOverlap="1" wp14:anchorId="0F91A372" wp14:editId="6138085B">
          <wp:simplePos x="0" y="0"/>
          <wp:positionH relativeFrom="margin">
            <wp:posOffset>-238125</wp:posOffset>
          </wp:positionH>
          <wp:positionV relativeFrom="paragraph">
            <wp:posOffset>-293370</wp:posOffset>
          </wp:positionV>
          <wp:extent cx="495300" cy="775943"/>
          <wp:effectExtent l="0" t="0" r="0" b="5715"/>
          <wp:wrapNone/>
          <wp:docPr id="1" name="Obraz 1" descr="Logo PL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PLTea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73" r="21642" b="-1181"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775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293B">
      <w:rPr>
        <w:rFonts w:ascii="Calibri" w:eastAsia="MS Mincho" w:hAnsi="Calibri"/>
        <w:i/>
        <w:color w:val="1F497D"/>
        <w:sz w:val="20"/>
      </w:rPr>
      <w:t>PUCHAR PSKL, Puck, 13 – 15 lipca 2021</w:t>
    </w:r>
  </w:p>
  <w:p w:rsidR="00640765" w:rsidRPr="00640765" w:rsidRDefault="00640765" w:rsidP="00640765">
    <w:pPr>
      <w:tabs>
        <w:tab w:val="center" w:pos="4320"/>
        <w:tab w:val="right" w:pos="8640"/>
      </w:tabs>
      <w:jc w:val="center"/>
      <w:rPr>
        <w:rFonts w:ascii="Calibri" w:eastAsia="MS Mincho" w:hAnsi="Calibri"/>
        <w:i/>
        <w:color w:val="1F497D"/>
        <w:sz w:val="20"/>
      </w:rPr>
    </w:pPr>
  </w:p>
  <w:p w:rsidR="00C47463" w:rsidRPr="00834F0D" w:rsidRDefault="00C47463" w:rsidP="00834F0D">
    <w:pPr>
      <w:pStyle w:val="Nagwek"/>
      <w:jc w:val="center"/>
      <w:rPr>
        <w:rFonts w:ascii="Candara Light" w:hAnsi="Candara Light" w:cs="Arial"/>
        <w:b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3F02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910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1E8F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0765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293B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3B32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2021-07-13T06:30:00Z</dcterms:created>
  <dcterms:modified xsi:type="dcterms:W3CDTF">2021-07-13T06:30:00Z</dcterms:modified>
</cp:coreProperties>
</file>