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BAC643" w14:textId="77777777" w:rsidR="00C20D6C" w:rsidRDefault="00C20D6C" w:rsidP="00C20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Załącznik nr 2</w:t>
      </w:r>
    </w:p>
    <w:p w14:paraId="6A4630BB" w14:textId="77777777" w:rsidR="009E65F1" w:rsidRPr="009E65F1" w:rsidRDefault="009E65F1" w:rsidP="009E65F1">
      <w:pPr>
        <w:spacing w:line="276" w:lineRule="auto"/>
        <w:jc w:val="center"/>
        <w:rPr>
          <w:rFonts w:ascii="HoloLens MDL2 Assets" w:hAnsi="HoloLens MDL2 Assets"/>
          <w:b/>
          <w:bCs/>
          <w:color w:val="0070C0"/>
          <w:kern w:val="2"/>
          <w:sz w:val="32"/>
          <w:szCs w:val="32"/>
          <w14:ligatures w14:val="standardContextual"/>
        </w:rPr>
      </w:pPr>
      <w:r w:rsidRPr="009E65F1">
        <w:rPr>
          <w:rFonts w:ascii="HoloLens MDL2 Assets" w:hAnsi="HoloLens MDL2 Assets"/>
          <w:b/>
          <w:bCs/>
          <w:color w:val="0070C0"/>
          <w:kern w:val="2"/>
          <w:sz w:val="32"/>
          <w:szCs w:val="32"/>
          <w14:ligatures w14:val="standardContextual"/>
        </w:rPr>
        <w:t xml:space="preserve">REGATY </w:t>
      </w:r>
      <w:r w:rsidRPr="009E65F1">
        <w:rPr>
          <w:rFonts w:ascii="Calibri" w:hAnsi="Calibri" w:cs="Calibri"/>
          <w:b/>
          <w:bCs/>
          <w:color w:val="0070C0"/>
          <w:kern w:val="2"/>
          <w:sz w:val="32"/>
          <w:szCs w:val="32"/>
          <w14:ligatures w14:val="standardContextual"/>
        </w:rPr>
        <w:t>Ż</w:t>
      </w:r>
      <w:r w:rsidRPr="009E65F1">
        <w:rPr>
          <w:rFonts w:ascii="HoloLens MDL2 Assets" w:hAnsi="HoloLens MDL2 Assets"/>
          <w:b/>
          <w:bCs/>
          <w:color w:val="0070C0"/>
          <w:kern w:val="2"/>
          <w:sz w:val="32"/>
          <w:szCs w:val="32"/>
          <w14:ligatures w14:val="standardContextual"/>
        </w:rPr>
        <w:t xml:space="preserve">EGLARSKIE O PUCHAR BURMISTRZA PSZCZYNY </w:t>
      </w:r>
      <w:r w:rsidRPr="009E65F1">
        <w:rPr>
          <w:rFonts w:ascii="HoloLens MDL2 Assets" w:hAnsi="HoloLens MDL2 Assets"/>
          <w:b/>
          <w:bCs/>
          <w:color w:val="0070C0"/>
          <w:kern w:val="2"/>
          <w:sz w:val="32"/>
          <w:szCs w:val="32"/>
          <w14:ligatures w14:val="standardContextual"/>
        </w:rPr>
        <w:br/>
        <w:t>FINA</w:t>
      </w:r>
      <w:r w:rsidRPr="009E65F1">
        <w:rPr>
          <w:rFonts w:ascii="Calibri" w:hAnsi="Calibri" w:cs="Calibri"/>
          <w:b/>
          <w:bCs/>
          <w:color w:val="0070C0"/>
          <w:kern w:val="2"/>
          <w:sz w:val="32"/>
          <w:szCs w:val="32"/>
          <w14:ligatures w14:val="standardContextual"/>
        </w:rPr>
        <w:t>Ł</w:t>
      </w:r>
      <w:r w:rsidRPr="009E65F1">
        <w:rPr>
          <w:rFonts w:ascii="HoloLens MDL2 Assets" w:hAnsi="HoloLens MDL2 Assets"/>
          <w:b/>
          <w:bCs/>
          <w:color w:val="0070C0"/>
          <w:kern w:val="2"/>
          <w:sz w:val="32"/>
          <w:szCs w:val="32"/>
          <w14:ligatures w14:val="standardContextual"/>
        </w:rPr>
        <w:t xml:space="preserve"> PUCHARU </w:t>
      </w:r>
      <w:r w:rsidRPr="009E65F1">
        <w:rPr>
          <w:rFonts w:ascii="Calibri" w:hAnsi="Calibri" w:cs="Calibri"/>
          <w:b/>
          <w:bCs/>
          <w:color w:val="0070C0"/>
          <w:kern w:val="2"/>
          <w:sz w:val="32"/>
          <w:szCs w:val="32"/>
          <w14:ligatures w14:val="standardContextual"/>
        </w:rPr>
        <w:t>Ś</w:t>
      </w:r>
      <w:r w:rsidRPr="009E65F1">
        <w:rPr>
          <w:rFonts w:ascii="HoloLens MDL2 Assets" w:hAnsi="HoloLens MDL2 Assets"/>
          <w:b/>
          <w:bCs/>
          <w:color w:val="0070C0"/>
          <w:kern w:val="2"/>
          <w:sz w:val="32"/>
          <w:szCs w:val="32"/>
          <w14:ligatures w14:val="standardContextual"/>
        </w:rPr>
        <w:t>L</w:t>
      </w:r>
      <w:r w:rsidRPr="009E65F1">
        <w:rPr>
          <w:rFonts w:ascii="Calibri" w:hAnsi="Calibri" w:cs="Calibri"/>
          <w:b/>
          <w:bCs/>
          <w:color w:val="0070C0"/>
          <w:kern w:val="2"/>
          <w:sz w:val="32"/>
          <w:szCs w:val="32"/>
          <w14:ligatures w14:val="standardContextual"/>
        </w:rPr>
        <w:t>Ą</w:t>
      </w:r>
      <w:r w:rsidRPr="009E65F1">
        <w:rPr>
          <w:rFonts w:ascii="HoloLens MDL2 Assets" w:hAnsi="HoloLens MDL2 Assets"/>
          <w:b/>
          <w:bCs/>
          <w:color w:val="0070C0"/>
          <w:kern w:val="2"/>
          <w:sz w:val="32"/>
          <w:szCs w:val="32"/>
          <w14:ligatures w14:val="standardContextual"/>
        </w:rPr>
        <w:t xml:space="preserve">SKA W KLASIE OMEGA STANDARD </w:t>
      </w:r>
      <w:r w:rsidRPr="009E65F1">
        <w:rPr>
          <w:rFonts w:ascii="HoloLens MDL2 Assets" w:hAnsi="HoloLens MDL2 Assets"/>
          <w:b/>
          <w:bCs/>
          <w:color w:val="0070C0"/>
          <w:kern w:val="2"/>
          <w:sz w:val="32"/>
          <w:szCs w:val="32"/>
          <w14:ligatures w14:val="standardContextual"/>
        </w:rPr>
        <w:br/>
        <w:t xml:space="preserve">ORAZ PUCHAR POLSKI W KLASIE OPTIMIST GR. A </w:t>
      </w:r>
      <w:r w:rsidRPr="009E65F1">
        <w:rPr>
          <w:rFonts w:ascii="Calibri" w:hAnsi="Calibri" w:cs="Calibri"/>
          <w:b/>
          <w:bCs/>
          <w:color w:val="0070C0"/>
          <w:kern w:val="2"/>
          <w:sz w:val="32"/>
          <w:szCs w:val="32"/>
          <w14:ligatures w14:val="standardContextual"/>
        </w:rPr>
        <w:t>i</w:t>
      </w:r>
      <w:r w:rsidRPr="009E65F1">
        <w:rPr>
          <w:rFonts w:ascii="HoloLens MDL2 Assets" w:hAnsi="HoloLens MDL2 Assets"/>
          <w:b/>
          <w:bCs/>
          <w:color w:val="0070C0"/>
          <w:kern w:val="2"/>
          <w:sz w:val="32"/>
          <w:szCs w:val="32"/>
          <w14:ligatures w14:val="standardContextual"/>
        </w:rPr>
        <w:t xml:space="preserve"> B, ILCA 4 </w:t>
      </w:r>
      <w:r w:rsidRPr="009E65F1">
        <w:rPr>
          <w:rFonts w:ascii="Calibri" w:hAnsi="Calibri" w:cs="Calibri"/>
          <w:b/>
          <w:bCs/>
          <w:color w:val="0070C0"/>
          <w:kern w:val="2"/>
          <w:sz w:val="32"/>
          <w:szCs w:val="32"/>
          <w14:ligatures w14:val="standardContextual"/>
        </w:rPr>
        <w:t>i</w:t>
      </w:r>
      <w:r w:rsidRPr="009E65F1">
        <w:rPr>
          <w:rFonts w:ascii="HoloLens MDL2 Assets" w:hAnsi="HoloLens MDL2 Assets"/>
          <w:b/>
          <w:bCs/>
          <w:color w:val="0070C0"/>
          <w:kern w:val="2"/>
          <w:sz w:val="32"/>
          <w:szCs w:val="32"/>
          <w14:ligatures w14:val="standardContextual"/>
        </w:rPr>
        <w:t xml:space="preserve"> 6</w:t>
      </w:r>
    </w:p>
    <w:p w14:paraId="21C86069" w14:textId="77777777" w:rsidR="009E65F1" w:rsidRPr="009E65F1" w:rsidRDefault="009E65F1" w:rsidP="009E65F1">
      <w:pPr>
        <w:spacing w:line="276" w:lineRule="auto"/>
        <w:jc w:val="center"/>
        <w:rPr>
          <w:rFonts w:ascii="HoloLens MDL2 Assets" w:hAnsi="HoloLens MDL2 Assets"/>
          <w:b/>
          <w:bCs/>
          <w:color w:val="0070C0"/>
          <w:kern w:val="2"/>
          <w:sz w:val="32"/>
          <w:szCs w:val="32"/>
          <w14:ligatures w14:val="standardContextual"/>
        </w:rPr>
      </w:pPr>
      <w:r w:rsidRPr="009E65F1">
        <w:rPr>
          <w:rFonts w:ascii="HoloLens MDL2 Assets" w:hAnsi="HoloLens MDL2 Assets"/>
          <w:b/>
          <w:bCs/>
          <w:color w:val="0070C0"/>
          <w:kern w:val="2"/>
          <w:sz w:val="32"/>
          <w:szCs w:val="32"/>
          <w14:ligatures w14:val="standardContextual"/>
        </w:rPr>
        <w:t>14-15 WRZE</w:t>
      </w:r>
      <w:r w:rsidRPr="009E65F1">
        <w:rPr>
          <w:rFonts w:ascii="Calibri" w:hAnsi="Calibri" w:cs="Calibri"/>
          <w:b/>
          <w:bCs/>
          <w:color w:val="0070C0"/>
          <w:kern w:val="2"/>
          <w:sz w:val="32"/>
          <w:szCs w:val="32"/>
          <w14:ligatures w14:val="standardContextual"/>
        </w:rPr>
        <w:t>Ś</w:t>
      </w:r>
      <w:r w:rsidRPr="009E65F1">
        <w:rPr>
          <w:rFonts w:ascii="HoloLens MDL2 Assets" w:hAnsi="HoloLens MDL2 Assets"/>
          <w:b/>
          <w:bCs/>
          <w:color w:val="0070C0"/>
          <w:kern w:val="2"/>
          <w:sz w:val="32"/>
          <w:szCs w:val="32"/>
          <w14:ligatures w14:val="standardContextual"/>
        </w:rPr>
        <w:t>NIA 2024 R., JEZIORO GOCZA</w:t>
      </w:r>
      <w:r w:rsidRPr="009E65F1">
        <w:rPr>
          <w:rFonts w:ascii="Calibri" w:hAnsi="Calibri" w:cs="Calibri"/>
          <w:b/>
          <w:bCs/>
          <w:color w:val="0070C0"/>
          <w:kern w:val="2"/>
          <w:sz w:val="32"/>
          <w:szCs w:val="32"/>
          <w14:ligatures w14:val="standardContextual"/>
        </w:rPr>
        <w:t>Ł</w:t>
      </w:r>
      <w:r w:rsidRPr="009E65F1">
        <w:rPr>
          <w:rFonts w:ascii="HoloLens MDL2 Assets" w:hAnsi="HoloLens MDL2 Assets"/>
          <w:b/>
          <w:bCs/>
          <w:color w:val="0070C0"/>
          <w:kern w:val="2"/>
          <w:sz w:val="32"/>
          <w:szCs w:val="32"/>
          <w14:ligatures w14:val="standardContextual"/>
        </w:rPr>
        <w:t xml:space="preserve">KOWICKIE </w:t>
      </w:r>
    </w:p>
    <w:p w14:paraId="605B98B5" w14:textId="77777777" w:rsidR="00667CB1" w:rsidRDefault="00667CB1" w:rsidP="00A46A6F">
      <w:pPr>
        <w:jc w:val="center"/>
        <w:rPr>
          <w:b/>
          <w:bCs/>
          <w:sz w:val="24"/>
          <w:szCs w:val="24"/>
        </w:rPr>
      </w:pPr>
    </w:p>
    <w:p w14:paraId="06A8BEFC" w14:textId="1650206F" w:rsidR="00A46A6F" w:rsidRDefault="00A46A6F" w:rsidP="00A46A6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KLUB</w:t>
      </w:r>
      <w:r w:rsidRPr="00667CB1">
        <w:rPr>
          <w:b/>
          <w:bCs/>
          <w:sz w:val="24"/>
          <w:szCs w:val="24"/>
        </w:rPr>
        <w:t>:</w:t>
      </w:r>
      <w:r w:rsidR="00667CB1" w:rsidRPr="00667CB1">
        <w:rPr>
          <w:b/>
          <w:bCs/>
          <w:sz w:val="24"/>
          <w:szCs w:val="24"/>
        </w:rPr>
        <w:tab/>
      </w:r>
      <w:r w:rsidR="00667CB1" w:rsidRPr="00667CB1">
        <w:rPr>
          <w:b/>
          <w:bCs/>
          <w:sz w:val="24"/>
          <w:szCs w:val="24"/>
        </w:rPr>
        <w:tab/>
      </w:r>
      <w:r w:rsidR="00667CB1" w:rsidRPr="00667CB1">
        <w:rPr>
          <w:b/>
          <w:bCs/>
          <w:sz w:val="24"/>
          <w:szCs w:val="24"/>
        </w:rPr>
        <w:tab/>
      </w:r>
      <w:r w:rsidR="00667CB1" w:rsidRPr="00667CB1">
        <w:rPr>
          <w:b/>
          <w:bCs/>
          <w:sz w:val="24"/>
          <w:szCs w:val="24"/>
        </w:rPr>
        <w:tab/>
      </w:r>
      <w:r w:rsidR="00667CB1" w:rsidRPr="00667CB1">
        <w:rPr>
          <w:b/>
          <w:bCs/>
          <w:sz w:val="24"/>
          <w:szCs w:val="24"/>
        </w:rPr>
        <w:tab/>
      </w:r>
      <w:r w:rsidR="00667CB1" w:rsidRPr="00667CB1">
        <w:rPr>
          <w:b/>
          <w:bCs/>
          <w:sz w:val="24"/>
          <w:szCs w:val="24"/>
        </w:rPr>
        <w:tab/>
      </w:r>
      <w:r w:rsidR="00667CB1" w:rsidRPr="00667CB1">
        <w:rPr>
          <w:b/>
          <w:bCs/>
          <w:sz w:val="24"/>
          <w:szCs w:val="24"/>
        </w:rPr>
        <w:tab/>
      </w:r>
      <w:r w:rsidR="00667CB1" w:rsidRPr="00667CB1">
        <w:rPr>
          <w:b/>
          <w:bCs/>
          <w:sz w:val="24"/>
          <w:szCs w:val="24"/>
        </w:rPr>
        <w:tab/>
      </w:r>
      <w:r w:rsidR="00667CB1" w:rsidRPr="00667CB1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KLASA: </w:t>
      </w:r>
      <w:proofErr w:type="spellStart"/>
      <w:r>
        <w:rPr>
          <w:b/>
          <w:bCs/>
          <w:sz w:val="24"/>
          <w:szCs w:val="24"/>
        </w:rPr>
        <w:t>Optimist</w:t>
      </w:r>
      <w:proofErr w:type="spellEnd"/>
      <w:r>
        <w:rPr>
          <w:b/>
          <w:bCs/>
          <w:sz w:val="24"/>
          <w:szCs w:val="24"/>
        </w:rPr>
        <w:t xml:space="preserve"> A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Optimist</w:t>
      </w:r>
      <w:proofErr w:type="spellEnd"/>
      <w:r>
        <w:rPr>
          <w:b/>
          <w:bCs/>
          <w:sz w:val="24"/>
          <w:szCs w:val="24"/>
        </w:rPr>
        <w:t xml:space="preserve"> B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667CB1">
        <w:rPr>
          <w:b/>
          <w:bCs/>
          <w:sz w:val="24"/>
          <w:szCs w:val="24"/>
        </w:rPr>
        <w:t>ILCA 4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667CB1">
        <w:rPr>
          <w:b/>
          <w:bCs/>
          <w:sz w:val="24"/>
          <w:szCs w:val="24"/>
        </w:rPr>
        <w:t>ILCA 6</w:t>
      </w:r>
    </w:p>
    <w:p w14:paraId="3A071F29" w14:textId="3E432DA7" w:rsidR="00A46A6F" w:rsidRDefault="00A46A6F" w:rsidP="00A46A6F">
      <w:pPr>
        <w:rPr>
          <w:b/>
          <w:bCs/>
          <w:sz w:val="24"/>
          <w:szCs w:val="24"/>
        </w:rPr>
      </w:pPr>
    </w:p>
    <w:tbl>
      <w:tblPr>
        <w:tblStyle w:val="Tabela-Siatka"/>
        <w:tblW w:w="15516" w:type="dxa"/>
        <w:tblLook w:val="04A0" w:firstRow="1" w:lastRow="0" w:firstColumn="1" w:lastColumn="0" w:noHBand="0" w:noVBand="1"/>
      </w:tblPr>
      <w:tblGrid>
        <w:gridCol w:w="623"/>
        <w:gridCol w:w="2044"/>
        <w:gridCol w:w="2505"/>
        <w:gridCol w:w="1724"/>
        <w:gridCol w:w="1724"/>
        <w:gridCol w:w="1724"/>
        <w:gridCol w:w="1724"/>
        <w:gridCol w:w="1724"/>
        <w:gridCol w:w="1724"/>
      </w:tblGrid>
      <w:tr w:rsidR="00A46A6F" w14:paraId="6E4FA759" w14:textId="77777777" w:rsidTr="00A46A6F">
        <w:trPr>
          <w:trHeight w:val="1173"/>
        </w:trPr>
        <w:tc>
          <w:tcPr>
            <w:tcW w:w="623" w:type="dxa"/>
            <w:vAlign w:val="center"/>
          </w:tcPr>
          <w:p w14:paraId="0116CAC3" w14:textId="4735F1A1" w:rsidR="00A46A6F" w:rsidRDefault="00A46A6F" w:rsidP="00A46A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044" w:type="dxa"/>
            <w:vAlign w:val="center"/>
          </w:tcPr>
          <w:p w14:paraId="626D5A01" w14:textId="4A8A6EB5" w:rsidR="00A46A6F" w:rsidRDefault="00A46A6F" w:rsidP="00A46A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Nazwisko</w:t>
            </w:r>
          </w:p>
        </w:tc>
        <w:tc>
          <w:tcPr>
            <w:tcW w:w="2505" w:type="dxa"/>
            <w:vAlign w:val="center"/>
          </w:tcPr>
          <w:p w14:paraId="1822B6ED" w14:textId="36086171" w:rsidR="00A46A6F" w:rsidRDefault="00A46A6F" w:rsidP="00A46A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Imię</w:t>
            </w:r>
          </w:p>
        </w:tc>
        <w:tc>
          <w:tcPr>
            <w:tcW w:w="1724" w:type="dxa"/>
            <w:vAlign w:val="center"/>
          </w:tcPr>
          <w:p w14:paraId="06D069E2" w14:textId="606EB1C0" w:rsidR="00A46A6F" w:rsidRDefault="00A46A6F" w:rsidP="00A46A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Narodowość</w:t>
            </w:r>
          </w:p>
        </w:tc>
        <w:tc>
          <w:tcPr>
            <w:tcW w:w="1724" w:type="dxa"/>
            <w:vAlign w:val="center"/>
          </w:tcPr>
          <w:p w14:paraId="047AB708" w14:textId="5BB087B6" w:rsidR="00A46A6F" w:rsidRDefault="00A46A6F" w:rsidP="00A46A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 na Żaglu</w:t>
            </w:r>
          </w:p>
        </w:tc>
        <w:tc>
          <w:tcPr>
            <w:tcW w:w="1724" w:type="dxa"/>
            <w:vAlign w:val="center"/>
          </w:tcPr>
          <w:p w14:paraId="72CC5CA9" w14:textId="0FEBED7F" w:rsidR="00A46A6F" w:rsidRDefault="00A46A6F" w:rsidP="00A46A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 Urodzenia</w:t>
            </w:r>
          </w:p>
        </w:tc>
        <w:tc>
          <w:tcPr>
            <w:tcW w:w="1724" w:type="dxa"/>
            <w:vAlign w:val="center"/>
          </w:tcPr>
          <w:p w14:paraId="250BA66C" w14:textId="5AB8D1F1" w:rsidR="00A46A6F" w:rsidRDefault="00A46A6F" w:rsidP="00A46A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 badań lekarskich</w:t>
            </w:r>
          </w:p>
        </w:tc>
        <w:tc>
          <w:tcPr>
            <w:tcW w:w="1724" w:type="dxa"/>
            <w:vAlign w:val="center"/>
          </w:tcPr>
          <w:p w14:paraId="4AFC4DC8" w14:textId="621931EF" w:rsidR="00A46A6F" w:rsidRDefault="00A46A6F" w:rsidP="00A46A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 licencji</w:t>
            </w:r>
          </w:p>
        </w:tc>
        <w:tc>
          <w:tcPr>
            <w:tcW w:w="1724" w:type="dxa"/>
            <w:vAlign w:val="center"/>
          </w:tcPr>
          <w:p w14:paraId="4C40D59C" w14:textId="654C0C2D" w:rsidR="00A46A6F" w:rsidRDefault="00A46A6F" w:rsidP="00A46A6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OC</w:t>
            </w:r>
          </w:p>
        </w:tc>
      </w:tr>
      <w:tr w:rsidR="00A46A6F" w14:paraId="67C7418E" w14:textId="77777777" w:rsidTr="00A46A6F">
        <w:trPr>
          <w:trHeight w:val="571"/>
        </w:trPr>
        <w:tc>
          <w:tcPr>
            <w:tcW w:w="623" w:type="dxa"/>
          </w:tcPr>
          <w:p w14:paraId="00D3EDD5" w14:textId="181BA961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044" w:type="dxa"/>
          </w:tcPr>
          <w:p w14:paraId="5D57B874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</w:tcPr>
          <w:p w14:paraId="094C1D33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4808F16A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1A2238B7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2DE689B7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003E0508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6653A552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31FA3B72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46A6F" w14:paraId="73A67D24" w14:textId="77777777" w:rsidTr="00A46A6F">
        <w:trPr>
          <w:trHeight w:val="571"/>
        </w:trPr>
        <w:tc>
          <w:tcPr>
            <w:tcW w:w="623" w:type="dxa"/>
          </w:tcPr>
          <w:p w14:paraId="622AC6D1" w14:textId="7035325B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044" w:type="dxa"/>
          </w:tcPr>
          <w:p w14:paraId="1E1A1ECA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</w:tcPr>
          <w:p w14:paraId="6B1BDD35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27023271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1A55DA04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6A99916F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206D4231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1A9116BD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4B220855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46A6F" w14:paraId="4502C7F5" w14:textId="77777777" w:rsidTr="00A46A6F">
        <w:trPr>
          <w:trHeight w:val="571"/>
        </w:trPr>
        <w:tc>
          <w:tcPr>
            <w:tcW w:w="623" w:type="dxa"/>
          </w:tcPr>
          <w:p w14:paraId="551BCD3B" w14:textId="13D869C8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044" w:type="dxa"/>
          </w:tcPr>
          <w:p w14:paraId="269D33B7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</w:tcPr>
          <w:p w14:paraId="77D5C0CE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5E528A0F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1F873898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2192DC36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1A16D7EA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7965ECBE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563832D4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46A6F" w14:paraId="480F6196" w14:textId="77777777" w:rsidTr="00A46A6F">
        <w:trPr>
          <w:trHeight w:val="601"/>
        </w:trPr>
        <w:tc>
          <w:tcPr>
            <w:tcW w:w="623" w:type="dxa"/>
          </w:tcPr>
          <w:p w14:paraId="16BDCCC9" w14:textId="0297DF5C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044" w:type="dxa"/>
          </w:tcPr>
          <w:p w14:paraId="0A65F924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</w:tcPr>
          <w:p w14:paraId="05137D73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57C04E10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077F98E1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451893C7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5AEA214B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630C1894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6217D9E7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46A6F" w14:paraId="43BB73FC" w14:textId="77777777" w:rsidTr="00A46A6F">
        <w:trPr>
          <w:trHeight w:val="571"/>
        </w:trPr>
        <w:tc>
          <w:tcPr>
            <w:tcW w:w="623" w:type="dxa"/>
          </w:tcPr>
          <w:p w14:paraId="111F9C33" w14:textId="6E00163E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044" w:type="dxa"/>
          </w:tcPr>
          <w:p w14:paraId="04B808CD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</w:tcPr>
          <w:p w14:paraId="233663C3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789DE7A9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5CCD2498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4501D221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71E71FF1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4AC1463A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73B00BA3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46A6F" w14:paraId="6036716B" w14:textId="77777777" w:rsidTr="00A46A6F">
        <w:trPr>
          <w:trHeight w:val="571"/>
        </w:trPr>
        <w:tc>
          <w:tcPr>
            <w:tcW w:w="623" w:type="dxa"/>
          </w:tcPr>
          <w:p w14:paraId="095D697C" w14:textId="15AD2603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044" w:type="dxa"/>
          </w:tcPr>
          <w:p w14:paraId="5FA472D7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</w:tcPr>
          <w:p w14:paraId="42D6962B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3D4BD753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21904D9E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37FE5E4C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3474506B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6D3DE54C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7A9278EF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46A6F" w14:paraId="2020C0E0" w14:textId="77777777" w:rsidTr="00A46A6F">
        <w:trPr>
          <w:trHeight w:val="571"/>
        </w:trPr>
        <w:tc>
          <w:tcPr>
            <w:tcW w:w="623" w:type="dxa"/>
          </w:tcPr>
          <w:p w14:paraId="23A9F4CF" w14:textId="18ECB510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2044" w:type="dxa"/>
          </w:tcPr>
          <w:p w14:paraId="4A2161FF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5" w:type="dxa"/>
          </w:tcPr>
          <w:p w14:paraId="7DB94155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470C67F1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41FC7160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0C964E23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7D405B85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2903F01C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171F2024" w14:textId="77777777" w:rsidR="00A46A6F" w:rsidRDefault="00A46A6F" w:rsidP="00A46A6F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323B3DA1" w14:textId="77777777" w:rsidR="00A46A6F" w:rsidRDefault="00A46A6F" w:rsidP="00A46A6F">
      <w:pPr>
        <w:rPr>
          <w:b/>
          <w:bCs/>
          <w:sz w:val="24"/>
          <w:szCs w:val="24"/>
        </w:rPr>
      </w:pPr>
    </w:p>
    <w:p w14:paraId="62D7267C" w14:textId="77777777" w:rsidR="00564C33" w:rsidRPr="00A46A6F" w:rsidRDefault="00564C33" w:rsidP="00A46A6F">
      <w:pPr>
        <w:rPr>
          <w:b/>
          <w:bCs/>
          <w:sz w:val="24"/>
          <w:szCs w:val="24"/>
        </w:rPr>
      </w:pPr>
    </w:p>
    <w:sectPr w:rsidR="00564C33" w:rsidRPr="00A46A6F" w:rsidSect="00A46A6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71E90E" w14:textId="77777777" w:rsidR="00153774" w:rsidRDefault="00153774" w:rsidP="00C20D6C">
      <w:pPr>
        <w:spacing w:after="0" w:line="240" w:lineRule="auto"/>
      </w:pPr>
      <w:r>
        <w:separator/>
      </w:r>
    </w:p>
  </w:endnote>
  <w:endnote w:type="continuationSeparator" w:id="0">
    <w:p w14:paraId="7ADEB8A4" w14:textId="77777777" w:rsidR="00153774" w:rsidRDefault="00153774" w:rsidP="00C20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oloLens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4BD914" w14:textId="77777777" w:rsidR="00153774" w:rsidRDefault="00153774" w:rsidP="00C20D6C">
      <w:pPr>
        <w:spacing w:after="0" w:line="240" w:lineRule="auto"/>
      </w:pPr>
      <w:r>
        <w:separator/>
      </w:r>
    </w:p>
  </w:footnote>
  <w:footnote w:type="continuationSeparator" w:id="0">
    <w:p w14:paraId="661372C6" w14:textId="77777777" w:rsidR="00153774" w:rsidRDefault="00153774" w:rsidP="00C20D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048"/>
    <w:rsid w:val="000435FE"/>
    <w:rsid w:val="00153774"/>
    <w:rsid w:val="00165D16"/>
    <w:rsid w:val="00183BF1"/>
    <w:rsid w:val="001F2CAE"/>
    <w:rsid w:val="00564C33"/>
    <w:rsid w:val="00667CB1"/>
    <w:rsid w:val="009E65F1"/>
    <w:rsid w:val="00A21479"/>
    <w:rsid w:val="00A46A6F"/>
    <w:rsid w:val="00AA2152"/>
    <w:rsid w:val="00C20D6C"/>
    <w:rsid w:val="00D15048"/>
    <w:rsid w:val="00D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93D77"/>
  <w15:chartTrackingRefBased/>
  <w15:docId w15:val="{5CF722CC-E06C-4E47-9AD3-3DB8E8658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46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20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0D6C"/>
  </w:style>
  <w:style w:type="paragraph" w:styleId="Stopka">
    <w:name w:val="footer"/>
    <w:basedOn w:val="Normalny"/>
    <w:link w:val="StopkaZnak"/>
    <w:uiPriority w:val="99"/>
    <w:unhideWhenUsed/>
    <w:rsid w:val="00C20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0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Ludmiła Gwóźdź</dc:creator>
  <cp:keywords/>
  <dc:description/>
  <cp:lastModifiedBy>Ewelina Żupa_</cp:lastModifiedBy>
  <cp:revision>5</cp:revision>
  <cp:lastPrinted>2024-08-21T12:37:00Z</cp:lastPrinted>
  <dcterms:created xsi:type="dcterms:W3CDTF">2024-08-21T10:40:00Z</dcterms:created>
  <dcterms:modified xsi:type="dcterms:W3CDTF">2024-08-21T12:37:00Z</dcterms:modified>
</cp:coreProperties>
</file>