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2.00000000000003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Zawiadomienie o regatach</w:t>
      </w:r>
    </w:p>
    <w:p w:rsidR="00000000" w:rsidDel="00000000" w:rsidP="00000000" w:rsidRDefault="00000000" w:rsidRPr="00000000" w14:paraId="00000002">
      <w:pPr>
        <w:spacing w:after="160" w:line="252.00000000000003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„Puchar Rektora Politechniki Lubelskiej”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Termin i miejsce regat:</w:t>
      </w:r>
    </w:p>
    <w:p w:rsidR="00000000" w:rsidDel="00000000" w:rsidP="00000000" w:rsidRDefault="00000000" w:rsidRPr="00000000" w14:paraId="00000004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Regaty odbędą się w dniach 10-11.05.2025 na Jeziorze Zemborzyckim w Lublinie.</w:t>
      </w:r>
    </w:p>
    <w:p w:rsidR="00000000" w:rsidDel="00000000" w:rsidP="00000000" w:rsidRDefault="00000000" w:rsidRPr="00000000" w14:paraId="00000005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160" w:line="252.00000000000003" w:lineRule="auto"/>
        <w:ind w:left="720" w:hanging="360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Organizator:</w:t>
      </w:r>
    </w:p>
    <w:p w:rsidR="00000000" w:rsidDel="00000000" w:rsidP="00000000" w:rsidRDefault="00000000" w:rsidRPr="00000000" w14:paraId="00000007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Organizatorem regat jest Yacht Club Politechniki Lubelskiej, 20-501 LUBLIN, ul. Nadbystrzycka 44a/1007. </w:t>
      </w:r>
    </w:p>
    <w:p w:rsidR="00000000" w:rsidDel="00000000" w:rsidP="00000000" w:rsidRDefault="00000000" w:rsidRPr="00000000" w14:paraId="00000008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Współorganizatorem regat jest Lubelski Okręgowy Związek Żeglarski.</w:t>
      </w:r>
    </w:p>
    <w:p w:rsidR="00000000" w:rsidDel="00000000" w:rsidP="00000000" w:rsidRDefault="00000000" w:rsidRPr="00000000" w14:paraId="00000009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Zgłoszenia do regat:</w:t>
      </w:r>
    </w:p>
    <w:p w:rsidR="00000000" w:rsidDel="00000000" w:rsidP="00000000" w:rsidRDefault="00000000" w:rsidRPr="00000000" w14:paraId="0000000B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Zgłoszenia do regat przyjmujemy przez formularz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https://forms.gle/RAqS7f7PmfiixDAF6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oraz w pierwszym dniu regat (10.05.2025) w biurze regat.</w:t>
      </w:r>
    </w:p>
    <w:p w:rsidR="00000000" w:rsidDel="00000000" w:rsidP="00000000" w:rsidRDefault="00000000" w:rsidRPr="00000000" w14:paraId="0000000C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Program regat:</w:t>
      </w:r>
    </w:p>
    <w:p w:rsidR="00000000" w:rsidDel="00000000" w:rsidP="00000000" w:rsidRDefault="00000000" w:rsidRPr="00000000" w14:paraId="0000000E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10.05.2025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2.00000000000003" w:lineRule="auto"/>
        <w:ind w:left="72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godz. 9:30 -10:00 otwarcie biura regat</w:t>
      </w:r>
    </w:p>
    <w:p w:rsidR="00000000" w:rsidDel="00000000" w:rsidP="00000000" w:rsidRDefault="00000000" w:rsidRPr="00000000" w14:paraId="00000010">
      <w:pPr>
        <w:spacing w:after="160" w:line="252.00000000000003" w:lineRule="auto"/>
        <w:ind w:left="72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godz. 10:30 odprawa sterników</w:t>
      </w:r>
    </w:p>
    <w:p w:rsidR="00000000" w:rsidDel="00000000" w:rsidP="00000000" w:rsidRDefault="00000000" w:rsidRPr="00000000" w14:paraId="00000011">
      <w:pPr>
        <w:spacing w:after="160" w:line="252.00000000000003" w:lineRule="auto"/>
        <w:ind w:left="72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godz. 11:30 sygnał do pierwszego wyścigu</w:t>
      </w:r>
    </w:p>
    <w:p w:rsidR="00000000" w:rsidDel="00000000" w:rsidP="00000000" w:rsidRDefault="00000000" w:rsidRPr="00000000" w14:paraId="00000012">
      <w:pPr>
        <w:spacing w:after="160" w:line="252.00000000000003" w:lineRule="auto"/>
        <w:ind w:left="144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godz. 16:00 zakończenie regat + dekoracja dla klas: omega, kabinowe, open </w:t>
      </w:r>
    </w:p>
    <w:p w:rsidR="00000000" w:rsidDel="00000000" w:rsidP="00000000" w:rsidRDefault="00000000" w:rsidRPr="00000000" w14:paraId="00000013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11.05.2025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160" w:line="252.00000000000003" w:lineRule="auto"/>
        <w:ind w:left="72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godz. 10:30 sygnał do pierwszego wyścigu</w:t>
      </w:r>
    </w:p>
    <w:p w:rsidR="00000000" w:rsidDel="00000000" w:rsidP="00000000" w:rsidRDefault="00000000" w:rsidRPr="00000000" w14:paraId="00000015">
      <w:pPr>
        <w:spacing w:after="160" w:line="252.00000000000003" w:lineRule="auto"/>
        <w:ind w:left="72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godz. 14:30 zakończenie regat + dekoracja dla klasy korsarz </w:t>
      </w:r>
    </w:p>
    <w:p w:rsidR="00000000" w:rsidDel="00000000" w:rsidP="00000000" w:rsidRDefault="00000000" w:rsidRPr="00000000" w14:paraId="00000016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Regaty zostaną uznane za ważne: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po rozegraniu minimum </w:t>
      </w:r>
      <w:r w:rsidDel="00000000" w:rsidR="00000000" w:rsidRPr="00000000">
        <w:rPr>
          <w:rFonts w:ascii="Arial" w:cs="Arial" w:eastAsia="Arial" w:hAnsi="Arial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wyścigów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w przypadku rozegrania czterech wyścigów, najgorszy wynik będzie odrzucony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144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Wpisowe do regat: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Przy zgłoszeniu internetowym do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05.05.2025</w:t>
      </w:r>
      <w:r w:rsidDel="00000000" w:rsidR="00000000" w:rsidRPr="00000000">
        <w:rPr>
          <w:rFonts w:ascii="Arial" w:cs="Arial" w:eastAsia="Arial" w:hAnsi="Arial"/>
          <w:rtl w:val="0"/>
        </w:rPr>
        <w:t xml:space="preserve"> wpisowe dla klas: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Omega, jachty kabinowe, open – 40</w:t>
      </w:r>
      <w:r w:rsidDel="00000000" w:rsidR="00000000" w:rsidRPr="00000000">
        <w:rPr>
          <w:rFonts w:ascii="Arial" w:cs="Arial" w:eastAsia="Arial" w:hAnsi="Arial"/>
          <w:rtl w:val="0"/>
        </w:rPr>
        <w:t xml:space="preserve">zł/ os.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Korsarz – </w:t>
      </w:r>
      <w:r w:rsidDel="00000000" w:rsidR="00000000" w:rsidRPr="00000000">
        <w:rPr>
          <w:rFonts w:ascii="Arial" w:cs="Arial" w:eastAsia="Arial" w:hAnsi="Arial"/>
          <w:rtl w:val="0"/>
        </w:rPr>
        <w:t xml:space="preserve">80 zł/ os.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Przy zgłoszeniu w biurze regat: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Omega, jachty kabinowe, open - 50 zł/ os.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Korsarz - 90 zł/ os.</w:t>
      </w:r>
    </w:p>
    <w:p w:rsidR="00000000" w:rsidDel="00000000" w:rsidP="00000000" w:rsidRDefault="00000000" w:rsidRPr="00000000" w14:paraId="00000022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Wpisowe należy uiścić w biurze regat.</w:t>
      </w:r>
    </w:p>
    <w:p w:rsidR="00000000" w:rsidDel="00000000" w:rsidP="00000000" w:rsidRDefault="00000000" w:rsidRPr="00000000" w14:paraId="00000023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Nagrody:</w:t>
      </w:r>
    </w:p>
    <w:p w:rsidR="00000000" w:rsidDel="00000000" w:rsidP="00000000" w:rsidRDefault="00000000" w:rsidRPr="00000000" w14:paraId="00000025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Zwycięzcy otrzymają tradycyjne puchary.</w:t>
      </w:r>
    </w:p>
    <w:p w:rsidR="00000000" w:rsidDel="00000000" w:rsidP="00000000" w:rsidRDefault="00000000" w:rsidRPr="00000000" w14:paraId="00000026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Oraz nagrody rzeczowe</w:t>
      </w:r>
    </w:p>
    <w:p w:rsidR="00000000" w:rsidDel="00000000" w:rsidP="00000000" w:rsidRDefault="00000000" w:rsidRPr="00000000" w14:paraId="00000027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Przepisy, ocena wyników: </w:t>
      </w:r>
    </w:p>
    <w:p w:rsidR="00000000" w:rsidDel="00000000" w:rsidP="00000000" w:rsidRDefault="00000000" w:rsidRPr="00000000" w14:paraId="00000029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Regaty rozegrane zostaną zgodnie z MPR 2025-2028, przepisami Związku Klasy Korsarz, przepisami PZŻ oraz Instrukcji Żeglugi, którą uczestnicy otrzymują przy uiszczeniu opłaty startowej. W regatach stosowana będzie punktacja indywidualna zgodnie z przepisami PZŻ.</w:t>
      </w:r>
    </w:p>
    <w:p w:rsidR="00000000" w:rsidDel="00000000" w:rsidP="00000000" w:rsidRDefault="00000000" w:rsidRPr="00000000" w14:paraId="0000002A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Zastrzeżenie odpowiedzialności </w:t>
      </w:r>
    </w:p>
    <w:p w:rsidR="00000000" w:rsidDel="00000000" w:rsidP="00000000" w:rsidRDefault="00000000" w:rsidRPr="00000000" w14:paraId="0000002C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Wszyscy uczestnicy biorą udział w regatach na własną odpowiedzialność. Żadna z czynności wykonana lub niewykonana przez organizatorów nie zwalnia uczestników regat od odpowiedzialności za jakąkolwiek szkodą spowodowaną przez zawodnika lub jego jacht. </w:t>
      </w:r>
    </w:p>
    <w:p w:rsidR="00000000" w:rsidDel="00000000" w:rsidP="00000000" w:rsidRDefault="00000000" w:rsidRPr="00000000" w14:paraId="0000002D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Prawo do wizerunku </w:t>
      </w:r>
    </w:p>
    <w:p w:rsidR="00000000" w:rsidDel="00000000" w:rsidP="00000000" w:rsidRDefault="00000000" w:rsidRPr="00000000" w14:paraId="0000002F">
      <w:pPr>
        <w:spacing w:after="160" w:line="252.00000000000003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Zgłaszając się do regat każdy zawodnik wyraża zgodę na bezpłatne wykorzystanie swojego wizerunku przez organizatorów podczas zdjęć  w czasie trwania regat oraz we wszystkich materiałach dotyczących regat.</w:t>
      </w:r>
    </w:p>
    <w:p w:rsidR="00000000" w:rsidDel="00000000" w:rsidP="00000000" w:rsidRDefault="00000000" w:rsidRPr="00000000" w14:paraId="00000030">
      <w:pPr>
        <w:spacing w:after="160" w:line="252.00000000000003" w:lineRule="auto"/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line="252.00000000000003" w:lineRule="auto"/>
        <w:ind w:left="504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Organizator</w:t>
      </w:r>
    </w:p>
    <w:p w:rsidR="00000000" w:rsidDel="00000000" w:rsidP="00000000" w:rsidRDefault="00000000" w:rsidRPr="00000000" w14:paraId="00000032">
      <w:pPr>
        <w:spacing w:after="160" w:line="252.00000000000003" w:lineRule="auto"/>
        <w:ind w:left="504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Yacht Club Politechniki Lubelskiej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ny" w:default="1">
    <w:name w:val="Normal"/>
    <w:qFormat w:val="1"/>
  </w:style>
  <w:style w:type="paragraph" w:styleId="Nagwek1">
    <w:name w:val="heading 1"/>
    <w:basedOn w:val="Normalny"/>
    <w:next w:val="Normalny"/>
    <w:link w:val="Nagwek1Znak"/>
    <w:uiPriority w:val="9"/>
    <w:qFormat w:val="1"/>
    <w:rsid w:val="00101B0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 w:val="1"/>
    <w:unhideWhenUsed w:val="1"/>
    <w:qFormat w:val="1"/>
    <w:rsid w:val="00101B0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 w:val="1"/>
    <w:unhideWhenUsed w:val="1"/>
    <w:qFormat w:val="1"/>
    <w:rsid w:val="00101B0D"/>
    <w:pPr>
      <w:keepNext w:val="1"/>
      <w:keepLines w:val="1"/>
      <w:spacing w:after="80" w:before="160"/>
      <w:outlineLvl w:val="2"/>
    </w:pPr>
    <w:rPr>
      <w:rFonts w:cstheme="majorBidi" w:eastAsiaTheme="majorEastAsia"/>
      <w:color w:val="2f5496" w:themeColor="accent1" w:themeShade="0000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 w:val="1"/>
    <w:unhideWhenUsed w:val="1"/>
    <w:qFormat w:val="1"/>
    <w:rsid w:val="00101B0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2f5496" w:themeColor="accent1" w:themeShade="0000BF"/>
    </w:rPr>
  </w:style>
  <w:style w:type="paragraph" w:styleId="Nagwek5">
    <w:name w:val="heading 5"/>
    <w:basedOn w:val="Normalny"/>
    <w:next w:val="Normalny"/>
    <w:link w:val="Nagwek5Znak"/>
    <w:uiPriority w:val="9"/>
    <w:semiHidden w:val="1"/>
    <w:unhideWhenUsed w:val="1"/>
    <w:qFormat w:val="1"/>
    <w:rsid w:val="00101B0D"/>
    <w:pPr>
      <w:keepNext w:val="1"/>
      <w:keepLines w:val="1"/>
      <w:spacing w:after="40" w:before="80"/>
      <w:outlineLvl w:val="4"/>
    </w:pPr>
    <w:rPr>
      <w:rFonts w:cstheme="majorBidi" w:eastAsiaTheme="majorEastAsia"/>
      <w:color w:val="2f5496" w:themeColor="accent1" w:themeShade="0000BF"/>
    </w:rPr>
  </w:style>
  <w:style w:type="paragraph" w:styleId="Nagwek6">
    <w:name w:val="heading 6"/>
    <w:basedOn w:val="Normalny"/>
    <w:next w:val="Normalny"/>
    <w:link w:val="Nagwek6Znak"/>
    <w:uiPriority w:val="9"/>
    <w:semiHidden w:val="1"/>
    <w:unhideWhenUsed w:val="1"/>
    <w:qFormat w:val="1"/>
    <w:rsid w:val="00101B0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101B0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101B0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101B0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101B0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101B0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101B0D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101B0D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101B0D"/>
    <w:rPr>
      <w:rFonts w:cstheme="majorBidi" w:eastAsiaTheme="majorEastAsia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101B0D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101B0D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101B0D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101B0D"/>
    <w:rPr>
      <w:rFonts w:cstheme="majorBidi" w:eastAsiaTheme="majorEastAsia"/>
      <w:color w:val="272727" w:themeColor="text1" w:themeTint="0000D8"/>
    </w:rPr>
  </w:style>
  <w:style w:type="paragraph" w:styleId="Tytu">
    <w:name w:val="Title"/>
    <w:basedOn w:val="Normalny"/>
    <w:next w:val="Normalny"/>
    <w:link w:val="TytuZnak"/>
    <w:uiPriority w:val="10"/>
    <w:qFormat w:val="1"/>
    <w:rsid w:val="00101B0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101B0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 w:val="1"/>
    <w:rsid w:val="00101B0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101B0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101B0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101B0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101B0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101B0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101B0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101B0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101B0D"/>
    <w:rPr>
      <w:b w:val="1"/>
      <w:bCs w:val="1"/>
      <w:smallCaps w:val="1"/>
      <w:color w:val="2f5496" w:themeColor="accent1" w:themeShade="0000BF"/>
      <w:spacing w:val="5"/>
    </w:rPr>
  </w:style>
  <w:style w:type="character" w:styleId="Hipercze">
    <w:name w:val="Hyperlink"/>
    <w:basedOn w:val="Domylnaczcionkaakapitu"/>
    <w:uiPriority w:val="99"/>
    <w:unhideWhenUsed w:val="1"/>
    <w:rsid w:val="00F72B8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F72B8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RAqS7f7PmfiixDAF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SiG3+/cQ6D2mxEH/lDXdPfrvfQ==">CgMxLjA4AHIhMWJxZnVrRUw1Rm9wYmZ3bXkwNmpSRV9jU05UTDFCLTBL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2025-03-15T17:15:00Z</dcterms:created>
  <dc:creator>Aleksandra Paciorkiewicz</dc:creator>
</cp:coreProperties>
</file>