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metadata/core-properties" Target="docProps/core0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BDDE" w14:textId="77777777" w:rsidR="00D52DAB" w:rsidRDefault="00D52DAB">
      <w:pPr>
        <w:rPr>
          <w:rFonts w:ascii="TimesNewRomanPS-BoldMT" w:hAnsi="TimesNewRomanPS-BoldMT" w:hint="eastAsia"/>
          <w:b/>
          <w:color w:val="000000"/>
        </w:rPr>
      </w:pPr>
    </w:p>
    <w:p w14:paraId="43D0CFF4" w14:textId="77777777" w:rsidR="00D52DAB" w:rsidRDefault="00473721">
      <w:pPr>
        <w:jc w:val="center"/>
        <w:rPr>
          <w:rFonts w:ascii="TimesNewRomanPS-BoldMT" w:hAnsi="TimesNewRomanPS-BoldMT" w:hint="eastAsia"/>
          <w:b/>
          <w:color w:val="000000"/>
        </w:rPr>
      </w:pPr>
      <w:r>
        <w:rPr>
          <w:noProof/>
        </w:rPr>
        <w:drawing>
          <wp:inline distT="0" distB="0" distL="0" distR="0" wp14:anchorId="0FA13F87" wp14:editId="380EDDF5">
            <wp:extent cx="820420" cy="838835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76" t="-69" r="-76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C6A978" w14:textId="77777777" w:rsidR="00D52DAB" w:rsidRDefault="00473721">
      <w:pPr>
        <w:jc w:val="center"/>
        <w:rPr>
          <w:rFonts w:hint="eastAsia"/>
        </w:rPr>
      </w:pPr>
      <w:r>
        <w:rPr>
          <w:rStyle w:val="Pogrubienie"/>
          <w:color w:val="333333"/>
          <w:sz w:val="28"/>
          <w:szCs w:val="28"/>
          <w:shd w:val="clear" w:color="auto" w:fill="FFFFFF"/>
        </w:rPr>
        <w:t>Puchar Gminy Kościerzyna</w:t>
      </w:r>
    </w:p>
    <w:p w14:paraId="2C6034AA" w14:textId="77777777" w:rsidR="00D52DAB" w:rsidRDefault="00473721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W Klasie CADET</w:t>
      </w:r>
    </w:p>
    <w:p w14:paraId="01D12FF5" w14:textId="77777777" w:rsidR="00D52DAB" w:rsidRDefault="00473721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Wdzydze, 18 - 20.09.2026r.</w:t>
      </w:r>
    </w:p>
    <w:p w14:paraId="51298772" w14:textId="77777777" w:rsidR="00D52DAB" w:rsidRDefault="00D52DAB">
      <w:pPr>
        <w:rPr>
          <w:rFonts w:ascii="Arial-BoldMT" w:hAnsi="Arial-BoldMT" w:hint="eastAsia"/>
          <w:b/>
          <w:color w:val="000000"/>
          <w:sz w:val="28"/>
        </w:rPr>
      </w:pPr>
    </w:p>
    <w:p w14:paraId="413DF828" w14:textId="77777777" w:rsidR="00D52DAB" w:rsidRDefault="00473721">
      <w:pPr>
        <w:jc w:val="center"/>
        <w:rPr>
          <w:rFonts w:ascii="Arial-BoldMT" w:hAnsi="Arial-BoldMT" w:hint="eastAsia"/>
          <w:b/>
          <w:color w:val="000000"/>
          <w:sz w:val="28"/>
        </w:rPr>
      </w:pPr>
      <w:r>
        <w:rPr>
          <w:rFonts w:ascii="Arial-BoldMT" w:hAnsi="Arial-BoldMT"/>
          <w:b/>
          <w:color w:val="000000"/>
          <w:sz w:val="28"/>
        </w:rPr>
        <w:t>INSTRUKCJA ŻEGLUGI</w:t>
      </w:r>
    </w:p>
    <w:p w14:paraId="0165FBEA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Organizator :</w:t>
      </w:r>
    </w:p>
    <w:p w14:paraId="407DEA45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color w:val="000000"/>
        </w:rPr>
        <w:t xml:space="preserve">- </w:t>
      </w:r>
      <w:r>
        <w:rPr>
          <w:rFonts w:ascii="Arial" w:hAnsi="Arial" w:cs="Calibri"/>
          <w:color w:val="333333"/>
          <w:shd w:val="clear" w:color="auto" w:fill="FFFFFF"/>
        </w:rPr>
        <w:t>UKS Wodniacy Garczyn</w:t>
      </w:r>
    </w:p>
    <w:p w14:paraId="39911DA1" w14:textId="77777777" w:rsidR="00D52DAB" w:rsidRDefault="00473721">
      <w:pPr>
        <w:rPr>
          <w:rFonts w:ascii="Arial" w:hAnsi="Arial"/>
        </w:rPr>
      </w:pPr>
      <w:r>
        <w:rPr>
          <w:rFonts w:ascii="Arial" w:hAnsi="Arial" w:cs="Calibri"/>
          <w:color w:val="333333"/>
          <w:shd w:val="clear" w:color="auto" w:fill="FFFFFF"/>
        </w:rPr>
        <w:t>- Pomorska Federacja Sportu, Pomorski ZŻ</w:t>
      </w:r>
    </w:p>
    <w:p w14:paraId="0F2A7026" w14:textId="77777777" w:rsidR="00D52DAB" w:rsidRDefault="00D52DAB">
      <w:pPr>
        <w:rPr>
          <w:rFonts w:ascii="Arial" w:hAnsi="Arial"/>
          <w:color w:val="000000"/>
        </w:rPr>
      </w:pPr>
    </w:p>
    <w:p w14:paraId="6A1D204B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1. PRZEPISY</w:t>
      </w:r>
    </w:p>
    <w:p w14:paraId="7A6CC9D0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1.1 Regaty zostaną rozegrane zgodnie z ‘przepisami’ zdefiniowanymi w Przepisach</w:t>
      </w:r>
    </w:p>
    <w:p w14:paraId="3A873855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  Regatowymi Żeglarstwa, Przepisami klasowymi.</w:t>
      </w:r>
    </w:p>
    <w:p w14:paraId="7088F3CF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1.2 W regatach obowiązuje dodatek: T Przepisów Regatowych Żeglarstwa.</w:t>
      </w:r>
    </w:p>
    <w:p w14:paraId="50FE51B9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1.3</w:t>
      </w:r>
      <w:r>
        <w:rPr>
          <w:rFonts w:ascii="ArialMT" w:hAnsi="ArialMT"/>
          <w:color w:val="000000"/>
          <w:spacing w:val="-4"/>
          <w:sz w:val="22"/>
          <w:szCs w:val="22"/>
        </w:rPr>
        <w:t xml:space="preserve">  </w:t>
      </w:r>
      <w:r>
        <w:rPr>
          <w:rFonts w:ascii="Arial" w:hAnsi="Arial"/>
          <w:color w:val="000000"/>
          <w:spacing w:val="-4"/>
        </w:rPr>
        <w:t>W przepisach niniejszej Instrukcji Żeglugi:</w:t>
      </w:r>
    </w:p>
    <w:p w14:paraId="4791F3E8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spacing w:val="-4"/>
        </w:rPr>
        <w:t xml:space="preserve">       </w:t>
      </w:r>
      <w:r>
        <w:rPr>
          <w:rFonts w:ascii="Arial" w:hAnsi="Arial"/>
        </w:rPr>
        <w:t xml:space="preserve">[DP] - oznacza przepis, do którego stosowana jest kara zgodnie z PRŻ Wstęp - </w:t>
      </w:r>
    </w:p>
    <w:p w14:paraId="4546F2FB" w14:textId="77777777" w:rsidR="00D52DAB" w:rsidRDefault="00473721">
      <w:pPr>
        <w:rPr>
          <w:rFonts w:ascii="Arial" w:hAnsi="Arial"/>
        </w:rPr>
      </w:pPr>
      <w:r>
        <w:rPr>
          <w:rFonts w:ascii="Arial" w:hAnsi="Arial"/>
        </w:rPr>
        <w:t xml:space="preserve">       Adnotacja. </w:t>
      </w:r>
    </w:p>
    <w:p w14:paraId="4DE47002" w14:textId="77777777" w:rsidR="00D52DAB" w:rsidRDefault="00473721">
      <w:pPr>
        <w:rPr>
          <w:rFonts w:ascii="Arial" w:hAnsi="Arial"/>
          <w:color w:val="000000"/>
          <w:kern w:val="0"/>
        </w:rPr>
      </w:pPr>
      <w:r>
        <w:rPr>
          <w:rFonts w:ascii="Arial" w:hAnsi="Arial"/>
          <w:color w:val="000000"/>
          <w:kern w:val="0"/>
        </w:rPr>
        <w:t xml:space="preserve">      [NP] - oznacza przepis, naruszenie którego nie stanowi podstawy do protestu przez</w:t>
      </w:r>
    </w:p>
    <w:p w14:paraId="4FA9DAFC" w14:textId="77777777" w:rsidR="00D52DAB" w:rsidRDefault="00473721">
      <w:pPr>
        <w:rPr>
          <w:rFonts w:ascii="Arial" w:hAnsi="Arial"/>
          <w:color w:val="000000"/>
        </w:rPr>
      </w:pPr>
      <w:r>
        <w:rPr>
          <w:rFonts w:ascii="Arial" w:hAnsi="Arial"/>
          <w:color w:val="000000"/>
          <w:kern w:val="0"/>
        </w:rPr>
        <w:t xml:space="preserve">      jacht.</w:t>
      </w:r>
      <w:r>
        <w:rPr>
          <w:rFonts w:ascii="Arial" w:hAnsi="Arial"/>
          <w:color w:val="000000"/>
        </w:rPr>
        <w:t xml:space="preserve"> </w:t>
      </w:r>
    </w:p>
    <w:p w14:paraId="4242E2B8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1B007946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2. KOMUNIKACJA Z ZAWODNIKAMI</w:t>
      </w:r>
    </w:p>
    <w:p w14:paraId="7C393064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2.1 Komunikaty dla zawodników będą umieszczane na platformie internetowej upwind24.</w:t>
      </w:r>
    </w:p>
    <w:p w14:paraId="2E4980B9" w14:textId="1D26B5A0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2.2 Zgłoszenia do regat online oraz w Biurze Regat</w:t>
      </w:r>
      <w:r>
        <w:rPr>
          <w:rFonts w:ascii="ArialMT" w:hAnsi="ArialMT"/>
          <w:color w:val="000000"/>
        </w:rPr>
        <w:t>, potwierdzeni</w:t>
      </w:r>
      <w:r>
        <w:rPr>
          <w:rFonts w:ascii="ArialMT" w:hAnsi="ArialMT"/>
          <w:color w:val="000000"/>
        </w:rPr>
        <w:t xml:space="preserve">  pisemne zgłoszeń</w:t>
      </w:r>
      <w:r w:rsidR="0082458D">
        <w:rPr>
          <w:rFonts w:ascii="ArialMT" w:hAnsi="ArialMT"/>
          <w:color w:val="000000"/>
        </w:rPr>
        <w:t>.</w:t>
      </w:r>
    </w:p>
    <w:p w14:paraId="54DC1585" w14:textId="77777777" w:rsidR="00D52DAB" w:rsidRDefault="00D52DAB">
      <w:pPr>
        <w:rPr>
          <w:rFonts w:ascii="ArialMT" w:hAnsi="ArialMT" w:hint="eastAsia"/>
          <w:color w:val="000000"/>
        </w:rPr>
      </w:pPr>
    </w:p>
    <w:p w14:paraId="1A3260C4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3. ZMIANY W INSTRUKCJI ŻEGLUGI</w:t>
      </w:r>
    </w:p>
    <w:p w14:paraId="19B703B1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Wszystkie zmiany w instrukcji żeglugi będą ogłaszane nie później niż 2 godziny przed</w:t>
      </w:r>
    </w:p>
    <w:p w14:paraId="1D15518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planowanym startem do wyścigu.</w:t>
      </w:r>
    </w:p>
    <w:p w14:paraId="55E572AC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5E6D0706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4. PROGRAM REGAT</w:t>
      </w:r>
    </w:p>
    <w:p w14:paraId="17B36984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4.1 Planuje się rozegranie 9 wyścigów</w:t>
      </w:r>
    </w:p>
    <w:p w14:paraId="58E3BBDA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4.2 Wyścigi planowane są jak poniżej:</w:t>
      </w:r>
    </w:p>
    <w:p w14:paraId="33AA7E4D" w14:textId="77777777" w:rsidR="00D52DAB" w:rsidRDefault="00D52DAB">
      <w:pPr>
        <w:rPr>
          <w:rFonts w:ascii="ArialMT" w:hAnsi="ArialMT" w:hint="eastAsia"/>
          <w:color w:val="000000"/>
        </w:rPr>
      </w:pPr>
    </w:p>
    <w:tbl>
      <w:tblPr>
        <w:tblW w:w="10449" w:type="dxa"/>
        <w:tblInd w:w="-1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1"/>
        <w:gridCol w:w="1817"/>
        <w:gridCol w:w="5551"/>
      </w:tblGrid>
      <w:tr w:rsidR="00D52DAB" w14:paraId="4CDFEA9A" w14:textId="77777777">
        <w:trPr>
          <w:trHeight w:val="361"/>
        </w:trPr>
        <w:tc>
          <w:tcPr>
            <w:tcW w:w="308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2EBC1D3A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Termin</w:t>
            </w:r>
          </w:p>
        </w:tc>
        <w:tc>
          <w:tcPr>
            <w:tcW w:w="181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9F7F7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Wyścigi</w:t>
            </w:r>
          </w:p>
        </w:tc>
        <w:tc>
          <w:tcPr>
            <w:tcW w:w="5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566A738E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Czas sygnału ostrzeżenia, inne</w:t>
            </w:r>
          </w:p>
        </w:tc>
      </w:tr>
      <w:tr w:rsidR="00D52DAB" w14:paraId="2A817EA3" w14:textId="77777777">
        <w:trPr>
          <w:trHeight w:val="701"/>
        </w:trPr>
        <w:tc>
          <w:tcPr>
            <w:tcW w:w="3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4537E286" w14:textId="77777777" w:rsidR="00D52DAB" w:rsidRDefault="00D52DAB">
            <w:pPr>
              <w:snapToGrid w:val="0"/>
              <w:rPr>
                <w:rFonts w:hint="eastAsia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9FA96" w14:textId="77777777" w:rsidR="00D52DAB" w:rsidRDefault="00D52DAB">
            <w:pPr>
              <w:rPr>
                <w:rFonts w:eastAsia="Arial Unicode MS"/>
                <w:lang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00F000C" w14:textId="77777777" w:rsidR="00D52DAB" w:rsidRDefault="00D52DAB">
            <w:pPr>
              <w:snapToGrid w:val="0"/>
              <w:rPr>
                <w:rFonts w:eastAsia="Arial Unicode MS"/>
                <w:lang/>
              </w:rPr>
            </w:pPr>
          </w:p>
        </w:tc>
      </w:tr>
      <w:tr w:rsidR="00D52DAB" w14:paraId="4D07E531" w14:textId="77777777">
        <w:trPr>
          <w:trHeight w:val="701"/>
        </w:trPr>
        <w:tc>
          <w:tcPr>
            <w:tcW w:w="3081" w:type="dxa"/>
            <w:tcBorders>
              <w:left w:val="double" w:sz="2" w:space="0" w:color="000000"/>
              <w:bottom w:val="single" w:sz="4" w:space="0" w:color="000000"/>
            </w:tcBorders>
          </w:tcPr>
          <w:p w14:paraId="44E4087C" w14:textId="77777777" w:rsidR="00D52DAB" w:rsidRDefault="00473721">
            <w:pPr>
              <w:snapToGrid w:val="0"/>
              <w:rPr>
                <w:rFonts w:hint="eastAsia"/>
              </w:rPr>
            </w:pPr>
            <w:r>
              <w:t>Piątek 18.09.2026r.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</w:tcPr>
          <w:p w14:paraId="7B264BA5" w14:textId="77777777" w:rsidR="00D52DAB" w:rsidRDefault="00473721">
            <w:pPr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Wyścigi</w:t>
            </w:r>
          </w:p>
        </w:tc>
        <w:tc>
          <w:tcPr>
            <w:tcW w:w="5551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730E78A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08.30 – 09.3</w:t>
            </w:r>
            <w:r>
              <w:rPr>
                <w:rFonts w:eastAsia="Arial Unicode MS"/>
                <w:lang/>
              </w:rPr>
              <w:t>0 Zgłoszenia do regat na drukach w Biurze Regat</w:t>
            </w:r>
          </w:p>
          <w:p w14:paraId="7A2F5080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10.00 Odprawa Trenerów</w:t>
            </w:r>
          </w:p>
          <w:p w14:paraId="0430479F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 xml:space="preserve">11.25 sygnał ostrzeżenia  do I wyścigu </w:t>
            </w:r>
          </w:p>
          <w:p w14:paraId="4B3861AC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Przewiduje się rozegranie 4 wyścigów.</w:t>
            </w:r>
          </w:p>
        </w:tc>
      </w:tr>
      <w:tr w:rsidR="00D52DAB" w14:paraId="310CE592" w14:textId="77777777">
        <w:trPr>
          <w:trHeight w:val="701"/>
        </w:trPr>
        <w:tc>
          <w:tcPr>
            <w:tcW w:w="3081" w:type="dxa"/>
            <w:tcBorders>
              <w:left w:val="double" w:sz="2" w:space="0" w:color="000000"/>
              <w:bottom w:val="single" w:sz="4" w:space="0" w:color="000000"/>
            </w:tcBorders>
          </w:tcPr>
          <w:p w14:paraId="42F05D3F" w14:textId="77777777" w:rsidR="00D52DAB" w:rsidRDefault="00473721">
            <w:pPr>
              <w:snapToGrid w:val="0"/>
              <w:rPr>
                <w:rFonts w:hint="eastAsia"/>
              </w:rPr>
            </w:pPr>
            <w:r>
              <w:rPr>
                <w:rFonts w:eastAsia="Arial Unicode MS"/>
                <w:lang/>
              </w:rPr>
              <w:t>Sobota 19</w:t>
            </w:r>
            <w:r>
              <w:rPr>
                <w:rFonts w:eastAsia="Arial Unicode MS"/>
                <w:lang w:bidi="ar-SA"/>
              </w:rPr>
              <w:t>.09.2026</w:t>
            </w:r>
            <w:r>
              <w:rPr>
                <w:rFonts w:eastAsia="Arial Unicode MS"/>
                <w:lang/>
              </w:rPr>
              <w:t>r.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</w:tcPr>
          <w:p w14:paraId="1A360890" w14:textId="77777777" w:rsidR="00D52DAB" w:rsidRDefault="00473721">
            <w:pPr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Kolejne  wyścigi</w:t>
            </w:r>
          </w:p>
        </w:tc>
        <w:tc>
          <w:tcPr>
            <w:tcW w:w="5551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5F34B83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 xml:space="preserve">10.55 sygnał ostrzeżenia </w:t>
            </w:r>
          </w:p>
          <w:p w14:paraId="01A4BA35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t>Następny wyścig zaraz po zakończeniu pierwszego wyścigu dnia.</w:t>
            </w:r>
          </w:p>
          <w:p w14:paraId="27884006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Przewiduje się rozegranie 3 wyścigów.</w:t>
            </w:r>
          </w:p>
        </w:tc>
      </w:tr>
      <w:tr w:rsidR="00D52DAB" w14:paraId="64C909E2" w14:textId="77777777">
        <w:trPr>
          <w:trHeight w:val="680"/>
        </w:trPr>
        <w:tc>
          <w:tcPr>
            <w:tcW w:w="308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</w:tcBorders>
          </w:tcPr>
          <w:p w14:paraId="56CFEAA4" w14:textId="77777777" w:rsidR="00D52DAB" w:rsidRDefault="00473721">
            <w:pPr>
              <w:snapToGrid w:val="0"/>
              <w:rPr>
                <w:rFonts w:hint="eastAsia"/>
              </w:rPr>
            </w:pPr>
            <w:r>
              <w:rPr>
                <w:rFonts w:eastAsia="Arial Unicode MS"/>
                <w:lang/>
              </w:rPr>
              <w:t>Niedziela 20.09.2026r.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01697A8C" w14:textId="77777777" w:rsidR="00D52DAB" w:rsidRDefault="00473721">
            <w:pPr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 xml:space="preserve">Kolejne  wyścigi </w:t>
            </w:r>
          </w:p>
          <w:p w14:paraId="468F0A60" w14:textId="77777777" w:rsidR="00D52DAB" w:rsidRDefault="00D52DAB">
            <w:pPr>
              <w:rPr>
                <w:rFonts w:eastAsia="Arial Unicode MS"/>
                <w:lang/>
              </w:rPr>
            </w:pPr>
          </w:p>
          <w:p w14:paraId="788DE395" w14:textId="77777777" w:rsidR="00D52DAB" w:rsidRDefault="00D52DAB">
            <w:pPr>
              <w:rPr>
                <w:rFonts w:eastAsia="Arial Unicode MS"/>
                <w:lang/>
              </w:rPr>
            </w:pPr>
          </w:p>
          <w:p w14:paraId="7660C735" w14:textId="77777777" w:rsidR="00D52DAB" w:rsidRDefault="00D52DAB">
            <w:pPr>
              <w:rPr>
                <w:rFonts w:eastAsia="Arial Unicode MS"/>
                <w:lang/>
              </w:rPr>
            </w:pPr>
          </w:p>
          <w:p w14:paraId="79C734A9" w14:textId="77777777" w:rsidR="00D52DAB" w:rsidRDefault="00473721">
            <w:pPr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15.00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6A3C33B3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 xml:space="preserve">10.55 sygnał ostrzeżenia  </w:t>
            </w:r>
          </w:p>
          <w:p w14:paraId="2298410E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Następny wyścig zaraz po zakończeniu pierwszego</w:t>
            </w:r>
          </w:p>
          <w:p w14:paraId="4604868F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 xml:space="preserve"> wyścigu dnia.</w:t>
            </w:r>
          </w:p>
          <w:p w14:paraId="36AAF8F0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>Przewiduje się rozegranie 2 wyścigów.</w:t>
            </w:r>
          </w:p>
          <w:p w14:paraId="581CD29F" w14:textId="77777777" w:rsidR="00D52DAB" w:rsidRDefault="00473721">
            <w:pPr>
              <w:snapToGrid w:val="0"/>
              <w:rPr>
                <w:rFonts w:eastAsia="Arial Unicode MS"/>
                <w:lang/>
              </w:rPr>
            </w:pPr>
            <w:r>
              <w:rPr>
                <w:rFonts w:eastAsia="Arial Unicode MS"/>
                <w:lang/>
              </w:rPr>
              <w:t xml:space="preserve">Zakończenie regat. </w:t>
            </w:r>
          </w:p>
        </w:tc>
      </w:tr>
    </w:tbl>
    <w:p w14:paraId="0F8D0111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4.3 Wyścigi nierozegrane w danym dniu mogą zostać rozegrane w kolejnym dniu decyzją</w:t>
      </w:r>
    </w:p>
    <w:p w14:paraId="2F6E941C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  komisji regatowej.</w:t>
      </w:r>
    </w:p>
    <w:p w14:paraId="4034D315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4.4 Ostatniego dnia regat żaden sygnał ostrzeżenia nie zostanie podany później niż o</w:t>
      </w:r>
    </w:p>
    <w:p w14:paraId="4592AF76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  godzinie 13.30.</w:t>
      </w:r>
    </w:p>
    <w:p w14:paraId="27620BC0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77697BF8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5. FLAGI KLASY</w:t>
      </w:r>
    </w:p>
    <w:p w14:paraId="24C5D44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Flagą klasy Cadet będzie flaga biała z literą C.</w:t>
      </w:r>
    </w:p>
    <w:p w14:paraId="546D72F2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05DF8EE0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6. TRASY</w:t>
      </w:r>
    </w:p>
    <w:p w14:paraId="6C78DC7F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Obowiązuje trasa regat</w:t>
      </w:r>
    </w:p>
    <w:p w14:paraId="73AFEC05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a) Trasa trójkątna załącznik nr 1 </w:t>
      </w:r>
    </w:p>
    <w:p w14:paraId="3EFE6DA2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41C0B665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7. ZNAKI</w:t>
      </w:r>
    </w:p>
    <w:p w14:paraId="192212AA" w14:textId="77777777" w:rsidR="00D52DAB" w:rsidRDefault="00473721">
      <w:pPr>
        <w:rPr>
          <w:rFonts w:ascii="Arial" w:eastAsia="Arial Unicode MS" w:hAnsi="Arial"/>
          <w:lang/>
        </w:rPr>
      </w:pPr>
      <w:r>
        <w:rPr>
          <w:rFonts w:ascii="Arial" w:eastAsia="Arial Unicode MS" w:hAnsi="Arial"/>
          <w:lang/>
        </w:rPr>
        <w:t>7.1 Znakami będą, boje koloru żółte w kształcie stożka z numerami.</w:t>
      </w:r>
    </w:p>
    <w:p w14:paraId="4B32D2A8" w14:textId="77777777" w:rsidR="00D52DAB" w:rsidRDefault="00473721">
      <w:pPr>
        <w:rPr>
          <w:rFonts w:ascii="Arial" w:eastAsia="Arial Unicode MS" w:hAnsi="Arial"/>
          <w:lang/>
        </w:rPr>
      </w:pPr>
      <w:r>
        <w:rPr>
          <w:rFonts w:ascii="Arial" w:eastAsia="Arial Unicode MS" w:hAnsi="Arial"/>
          <w:lang/>
        </w:rPr>
        <w:t xml:space="preserve">7.2 Znakami linii startu będzie </w:t>
      </w:r>
      <w:bookmarkStart w:id="0" w:name="_Hlk18315293"/>
      <w:r>
        <w:rPr>
          <w:rFonts w:ascii="Arial" w:eastAsia="Arial Unicode MS" w:hAnsi="Arial"/>
          <w:lang/>
        </w:rPr>
        <w:t xml:space="preserve">statek Komisji Sędziowskiej </w:t>
      </w:r>
      <w:bookmarkEnd w:id="0"/>
      <w:r>
        <w:rPr>
          <w:rFonts w:ascii="Arial" w:eastAsia="Arial Unicode MS" w:hAnsi="Arial"/>
          <w:lang/>
        </w:rPr>
        <w:t>na jednym końcu linii startu i</w:t>
      </w:r>
    </w:p>
    <w:p w14:paraId="77C85B22" w14:textId="77777777" w:rsidR="00D52DAB" w:rsidRDefault="00473721">
      <w:pPr>
        <w:rPr>
          <w:rFonts w:ascii="Arial" w:hAnsi="Arial"/>
        </w:rPr>
      </w:pPr>
      <w:r>
        <w:rPr>
          <w:rFonts w:ascii="Arial" w:eastAsia="Arial Unicode MS" w:hAnsi="Arial"/>
          <w:lang/>
        </w:rPr>
        <w:t xml:space="preserve">      boją tyczkową z pomarańczową flagą</w:t>
      </w:r>
      <w:r>
        <w:rPr>
          <w:rFonts w:ascii="Arial" w:eastAsia="Arial Unicode MS" w:hAnsi="Arial"/>
          <w:spacing w:val="-1"/>
          <w:lang/>
        </w:rPr>
        <w:t xml:space="preserve"> po lewej stronie na drugim końcu linii.</w:t>
      </w:r>
      <w:r>
        <w:rPr>
          <w:rFonts w:ascii="Arial" w:eastAsia="Arial Unicode MS" w:hAnsi="Arial"/>
          <w:lang/>
        </w:rPr>
        <w:t xml:space="preserve"> </w:t>
      </w:r>
    </w:p>
    <w:p w14:paraId="5C5D1AF7" w14:textId="77777777" w:rsidR="00D52DAB" w:rsidRDefault="00473721">
      <w:pPr>
        <w:rPr>
          <w:rFonts w:ascii="Arial" w:eastAsia="Arial Unicode MS" w:hAnsi="Arial"/>
          <w:lang/>
        </w:rPr>
      </w:pPr>
      <w:r>
        <w:rPr>
          <w:rFonts w:ascii="Arial" w:eastAsia="Arial Unicode MS" w:hAnsi="Arial"/>
          <w:lang/>
        </w:rPr>
        <w:t>7.3 Znakami linii mety będzie statek Komisji Sędziowskiej na jednym końcu linii i</w:t>
      </w:r>
    </w:p>
    <w:p w14:paraId="7AE05A0E" w14:textId="77777777" w:rsidR="00D52DAB" w:rsidRDefault="00473721">
      <w:pPr>
        <w:rPr>
          <w:rFonts w:ascii="Arial" w:hAnsi="Arial"/>
        </w:rPr>
      </w:pPr>
      <w:r>
        <w:rPr>
          <w:rFonts w:ascii="Arial" w:eastAsia="Arial Unicode MS" w:hAnsi="Arial"/>
          <w:lang/>
        </w:rPr>
        <w:t xml:space="preserve">       tyczką z niebieską flagą po lewej stronie </w:t>
      </w:r>
      <w:r>
        <w:rPr>
          <w:rFonts w:ascii="Arial" w:eastAsia="Arial Unicode MS" w:hAnsi="Arial"/>
          <w:spacing w:val="-1"/>
          <w:lang/>
        </w:rPr>
        <w:t>na drugim końcu linii.</w:t>
      </w:r>
    </w:p>
    <w:p w14:paraId="0BEBD39C" w14:textId="77777777" w:rsidR="00D52DAB" w:rsidRDefault="00473721">
      <w:pPr>
        <w:rPr>
          <w:rFonts w:ascii="Arial" w:hAnsi="Arial"/>
        </w:rPr>
      </w:pPr>
      <w:r>
        <w:rPr>
          <w:rFonts w:ascii="Arial" w:eastAsia="Arial Unicode MS" w:hAnsi="Arial"/>
          <w:color w:val="000000"/>
          <w:lang/>
        </w:rPr>
        <w:t>7.4 Znakiem zastępczym będzie boja żółtą w kształcie stożka.</w:t>
      </w:r>
    </w:p>
    <w:p w14:paraId="7121B932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35CAB5D7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b/>
          <w:color w:val="000000"/>
        </w:rPr>
        <w:t>8. START</w:t>
      </w:r>
    </w:p>
    <w:p w14:paraId="3CAECA8E" w14:textId="77777777" w:rsidR="00D52DAB" w:rsidRDefault="00473721">
      <w:pPr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8.1 Starty do wyścigów przeprowadzone będą zgodnie z PRŻ 26.</w:t>
      </w:r>
    </w:p>
    <w:p w14:paraId="189D6E13" w14:textId="77777777" w:rsidR="00D52DAB" w:rsidRDefault="00473721">
      <w:pPr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8.2</w:t>
      </w:r>
      <w:r>
        <w:rPr>
          <w:rFonts w:ascii="Arial" w:hAnsi="Arial"/>
          <w:bCs/>
          <w:color w:val="000000"/>
          <w:spacing w:val="-11"/>
        </w:rPr>
        <w:t xml:space="preserve"> </w:t>
      </w:r>
      <w:r>
        <w:rPr>
          <w:rFonts w:ascii="Arial" w:hAnsi="Arial"/>
          <w:color w:val="000000"/>
          <w:spacing w:val="4"/>
        </w:rPr>
        <w:t>Linia startu przebiegać będzie między oznaczonym pomarańczową flagą</w:t>
      </w:r>
    </w:p>
    <w:p w14:paraId="6A948320" w14:textId="77777777" w:rsidR="00D52DAB" w:rsidRDefault="00473721">
      <w:pPr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4"/>
        </w:rPr>
        <w:t xml:space="preserve">     na statku KS </w:t>
      </w:r>
      <w:r>
        <w:rPr>
          <w:rFonts w:ascii="ArialMT" w:hAnsi="ArialMT"/>
          <w:color w:val="000000"/>
          <w:spacing w:val="4"/>
        </w:rPr>
        <w:t>tyczką z pomarańczową flagą</w:t>
      </w:r>
      <w:r>
        <w:rPr>
          <w:rFonts w:ascii="Arial" w:hAnsi="Arial"/>
          <w:color w:val="000000"/>
          <w:spacing w:val="4"/>
        </w:rPr>
        <w:t>.</w:t>
      </w:r>
      <w:r>
        <w:rPr>
          <w:rFonts w:ascii="Arial" w:hAnsi="Arial"/>
          <w:color w:val="000000"/>
        </w:rPr>
        <w:t xml:space="preserve"> </w:t>
      </w:r>
    </w:p>
    <w:p w14:paraId="5E77539E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color w:val="000000"/>
        </w:rPr>
        <w:t>8.3 Jacht, który wystartuje później niż 4 minuty po sygnale startu będzie klasyfikowany</w:t>
      </w:r>
    </w:p>
    <w:p w14:paraId="22CFAAF1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color w:val="000000"/>
        </w:rPr>
        <w:t xml:space="preserve">       jako DNF.</w:t>
      </w:r>
    </w:p>
    <w:p w14:paraId="13DDB186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color w:val="000000"/>
        </w:rPr>
        <w:t>8.4</w:t>
      </w:r>
      <w:r>
        <w:rPr>
          <w:rFonts w:ascii="Arial" w:hAnsi="Arial"/>
          <w:bCs/>
          <w:color w:val="000000"/>
        </w:rPr>
        <w:t xml:space="preserve"> </w:t>
      </w:r>
      <w:r>
        <w:rPr>
          <w:rFonts w:ascii="Arial" w:hAnsi="Arial"/>
          <w:color w:val="000000"/>
          <w:spacing w:val="3"/>
        </w:rPr>
        <w:t>Aby zawiadomić jachty o planowanym rozpoczęciu wyścigu, KS podniesie na statku</w:t>
      </w:r>
    </w:p>
    <w:p w14:paraId="3AF03094" w14:textId="77777777" w:rsidR="00D52DAB" w:rsidRDefault="00473721">
      <w:pPr>
        <w:rPr>
          <w:rFonts w:ascii="Arial" w:hAnsi="Arial"/>
          <w:color w:val="000000"/>
          <w:spacing w:val="3"/>
        </w:rPr>
      </w:pPr>
      <w:r>
        <w:rPr>
          <w:rFonts w:ascii="Arial" w:hAnsi="Arial"/>
          <w:color w:val="000000"/>
          <w:spacing w:val="3"/>
        </w:rPr>
        <w:t xml:space="preserve">      startowym flagę koloru pomarańczowego z jednym sygnałem dźwiękowym na </w:t>
      </w:r>
    </w:p>
    <w:p w14:paraId="2B8481DF" w14:textId="77777777" w:rsidR="00D52DAB" w:rsidRDefault="00473721">
      <w:pPr>
        <w:rPr>
          <w:rFonts w:ascii="Arial" w:hAnsi="Arial"/>
        </w:rPr>
      </w:pPr>
      <w:r>
        <w:rPr>
          <w:rFonts w:ascii="Arial" w:hAnsi="Arial"/>
          <w:color w:val="000000"/>
          <w:spacing w:val="3"/>
        </w:rPr>
        <w:t xml:space="preserve">      minimum pięć minut przed sygnałem ostrzeżenia.</w:t>
      </w:r>
      <w:r>
        <w:rPr>
          <w:rFonts w:ascii="Arial" w:hAnsi="Arial"/>
          <w:color w:val="000000"/>
        </w:rPr>
        <w:t xml:space="preserve"> </w:t>
      </w:r>
    </w:p>
    <w:p w14:paraId="15771544" w14:textId="77777777" w:rsidR="00D52DAB" w:rsidRDefault="00D52DAB">
      <w:pPr>
        <w:rPr>
          <w:rFonts w:ascii="Arial" w:hAnsi="Arial"/>
          <w:b/>
          <w:color w:val="000000"/>
        </w:rPr>
      </w:pPr>
    </w:p>
    <w:p w14:paraId="14778F99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9. ZMIANA NASTĘPNEGO BOKU TRASY</w:t>
      </w:r>
    </w:p>
    <w:p w14:paraId="49CC9568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Zgodnie z PRŻ 33.</w:t>
      </w:r>
    </w:p>
    <w:p w14:paraId="488C92CB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53E851AF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10. META</w:t>
      </w:r>
    </w:p>
    <w:p w14:paraId="12927B8C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Linia mety przebiegać będzie pomiędzy niebieską flagą na statku KS i boją tyczkową z flagą niebieską na lewym końcu linii.</w:t>
      </w:r>
    </w:p>
    <w:p w14:paraId="189A5C97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74DEBF34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11. LIMIT CZASU</w:t>
      </w:r>
    </w:p>
    <w:p w14:paraId="205A307E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Jachty, które nie ukończą wyścigu w czasie 15 minut po pierwszym jachcie swojej</w:t>
      </w:r>
    </w:p>
    <w:p w14:paraId="3F031C54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klasy będą sklasyfikowane jako DNF bez rozpatrywania. Zmienia to PRŻ 35,A5.1 i A5.2.</w:t>
      </w:r>
    </w:p>
    <w:p w14:paraId="75629216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618B5272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12. PROŚBY o ROZPATRYWANIE</w:t>
      </w:r>
    </w:p>
    <w:p w14:paraId="38E6D461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12.1 Prośby o rozpatrywanie dostępne na stronie regat Upwind24.pl oraz w wersji   papierowej w biurze regat. Prośby o rozpatrywanie lub wznowienie rozpatrywania muszą być zgłoszone w określonym limicie czasu.</w:t>
      </w:r>
    </w:p>
    <w:p w14:paraId="0A6E5579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12.2 Dla ważności protestu obowiązuje powiadomienie o zamiarze protestowania Statek</w:t>
      </w:r>
    </w:p>
    <w:p w14:paraId="45D1BA54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Komisji Regatowej możliwie jak najszybciej po ukończeniu wyścigu bez jakiekolwiek</w:t>
      </w:r>
    </w:p>
    <w:p w14:paraId="19E60B46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kontaktu z trenerem, osób wspierających, itp. Niniejszy punkt zmienia PRŻ 60.3.</w:t>
      </w:r>
    </w:p>
    <w:p w14:paraId="294B3F58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12.3 Limit czasu składania protestów wynosi 60 minut po zacumowaniu statku KS do portu ostatniego wyścigu w danym dniu.</w:t>
      </w:r>
    </w:p>
    <w:p w14:paraId="46C9CE50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W ostatnim dniu regat czas składania protestów 30 minut po zacumowaniu statku KS do portu ostatniego wyścigu</w:t>
      </w:r>
    </w:p>
    <w:p w14:paraId="46FCA782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12.4 Zestawienie protestów będące informacją dla zawodników o terminie rozpatrywania</w:t>
      </w:r>
    </w:p>
    <w:p w14:paraId="65B2F4E6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oraz, czy są stroną lub świadkiem w proteście, wywieszane będzie w ciągu 15 minut po</w:t>
      </w:r>
    </w:p>
    <w:p w14:paraId="1D6A111F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zakończeniu limitu czasu składania protestów. Rozpatrywanie odbywać będzie się w</w:t>
      </w:r>
    </w:p>
    <w:p w14:paraId="091F8584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biurze regat.</w:t>
      </w:r>
    </w:p>
    <w:p w14:paraId="1951D5B9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12.5 Zawiadomienie o protestach składanych przez komisję regatową lub komisję protestową będą wywieszane celem poinformowania zawodników zgodnie z przepisami 60.2(b)4.</w:t>
      </w:r>
    </w:p>
    <w:p w14:paraId="7380D998" w14:textId="77777777" w:rsidR="00D52DAB" w:rsidRDefault="00D52DAB">
      <w:pPr>
        <w:rPr>
          <w:rFonts w:ascii="ArialMT" w:hAnsi="ArialMT" w:hint="eastAsia"/>
          <w:color w:val="000000"/>
        </w:rPr>
      </w:pPr>
    </w:p>
    <w:p w14:paraId="31288FAF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13. PUNKTACJA</w:t>
      </w:r>
    </w:p>
    <w:p w14:paraId="7C1D02F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13.1</w:t>
      </w:r>
      <w:r>
        <w:rPr>
          <w:rFonts w:ascii="ArialMT" w:hAnsi="ArialMT"/>
          <w:bCs/>
          <w:color w:val="000000"/>
        </w:rPr>
        <w:t xml:space="preserve"> </w:t>
      </w:r>
      <w:r>
        <w:rPr>
          <w:rFonts w:ascii="Arial" w:hAnsi="Arial"/>
          <w:color w:val="000000"/>
          <w:spacing w:val="-6"/>
        </w:rPr>
        <w:t>Stosowany będzie System Małych Punktów opisany w dodatku A</w:t>
      </w:r>
      <w:r>
        <w:rPr>
          <w:rFonts w:ascii="Arial" w:hAnsi="Arial"/>
          <w:color w:val="000000"/>
          <w:spacing w:val="-6"/>
          <w:sz w:val="22"/>
          <w:szCs w:val="22"/>
        </w:rPr>
        <w:t>.</w:t>
      </w:r>
      <w:r>
        <w:rPr>
          <w:rFonts w:ascii="Arial" w:hAnsi="Arial"/>
          <w:color w:val="000000"/>
        </w:rPr>
        <w:t xml:space="preserve"> </w:t>
      </w:r>
    </w:p>
    <w:p w14:paraId="0007A822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13.2 Przy rozegraniu 3 wyścigów wynikiem punktowym będzie łączna suma punktów ze</w:t>
      </w:r>
    </w:p>
    <w:p w14:paraId="40C9D121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    wszystkich wyścigów.</w:t>
      </w:r>
    </w:p>
    <w:p w14:paraId="1968C259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13.3 Gdy zostało zakończonych 4 lub więcej wyścigów, wynikiem punktowym jachtu w</w:t>
      </w:r>
    </w:p>
    <w:p w14:paraId="62F48BE6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    serii będzie łączna suma jego punktów ze wszystkich wyścigów z odrzuceniem</w:t>
      </w:r>
    </w:p>
    <w:p w14:paraId="5AA7DFE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        najgorszego wyniku.</w:t>
      </w:r>
    </w:p>
    <w:p w14:paraId="7545899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13.4 Regaty zostaną uznane za ważne po rozegraniu 1 wyścigu.</w:t>
      </w:r>
    </w:p>
    <w:p w14:paraId="07BC5C8C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13.5</w:t>
      </w:r>
      <w:r>
        <w:rPr>
          <w:rFonts w:ascii="ArialMT" w:hAnsi="ArialMT"/>
          <w:bCs/>
          <w:color w:val="000000"/>
          <w:spacing w:val="-11"/>
          <w:sz w:val="22"/>
          <w:szCs w:val="22"/>
        </w:rPr>
        <w:t xml:space="preserve"> </w:t>
      </w:r>
      <w:r>
        <w:rPr>
          <w:rFonts w:ascii="ArialMT" w:hAnsi="ArialMT"/>
          <w:color w:val="000000"/>
          <w:spacing w:val="-2"/>
          <w:sz w:val="22"/>
          <w:szCs w:val="22"/>
        </w:rPr>
        <w:t>W przypadku nałożenia kary wg. uznania Komisji Protestowej za przepisy oznaczone w IŻ</w:t>
      </w:r>
    </w:p>
    <w:p w14:paraId="60370F8B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  <w:spacing w:val="-2"/>
          <w:sz w:val="22"/>
          <w:szCs w:val="22"/>
        </w:rPr>
        <w:t xml:space="preserve">         </w:t>
      </w:r>
      <w:r>
        <w:rPr>
          <w:rFonts w:ascii="ArialMT" w:hAnsi="ArialMT"/>
          <w:color w:val="000000"/>
          <w:spacing w:val="-1"/>
          <w:sz w:val="22"/>
          <w:szCs w:val="22"/>
        </w:rPr>
        <w:t>[DP]</w:t>
      </w:r>
      <w:r>
        <w:rPr>
          <w:rFonts w:ascii="ArialMT" w:hAnsi="ArialMT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ArialMT" w:hAnsi="ArialMT"/>
          <w:color w:val="000000"/>
          <w:spacing w:val="-2"/>
          <w:sz w:val="22"/>
          <w:szCs w:val="22"/>
        </w:rPr>
        <w:t xml:space="preserve">skrótem </w:t>
      </w:r>
      <w:r>
        <w:rPr>
          <w:rFonts w:ascii="ArialMT" w:hAnsi="ArialMT"/>
          <w:color w:val="000000"/>
          <w:spacing w:val="-6"/>
          <w:sz w:val="22"/>
          <w:szCs w:val="22"/>
        </w:rPr>
        <w:t>stosowanym w punktacji będzie DPI.</w:t>
      </w:r>
      <w:r>
        <w:rPr>
          <w:rFonts w:ascii="ArialMT" w:hAnsi="ArialMT"/>
          <w:color w:val="000000"/>
        </w:rPr>
        <w:t xml:space="preserve"> </w:t>
      </w:r>
    </w:p>
    <w:p w14:paraId="3B5C398A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5C182824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14. ZASTRZEŻENIE ODPOWIEDZIALNOŚCI</w:t>
      </w:r>
      <w:r>
        <w:rPr>
          <w:rFonts w:ascii="Arial-BoldMT" w:hAnsi="Arial-BoldMT"/>
          <w:b/>
          <w:bCs/>
          <w:color w:val="000000"/>
          <w:spacing w:val="-1"/>
          <w:sz w:val="22"/>
          <w:szCs w:val="22"/>
        </w:rPr>
        <w:t xml:space="preserve"> [DP] [NP]</w:t>
      </w:r>
      <w:r>
        <w:rPr>
          <w:rFonts w:ascii="Arial-BoldMT" w:hAnsi="Arial-BoldMT"/>
          <w:b/>
          <w:color w:val="000000"/>
        </w:rPr>
        <w:t xml:space="preserve"> </w:t>
      </w:r>
    </w:p>
    <w:p w14:paraId="25C8D215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14.1 Organizator i Komisja regatowa nie przyjmuje żadnej odpowiedzialności za uszkodzenia sprzętu lub zranienia osób lub za śmierci, wynikłe w związku z regatami, przed ich rozpoczęciem, podczas ich trwania lub po regatach. Żadna z czynności wykonana lub niewykonana przez Organizatorów, nie zwalnia uczestników regat od ponoszenia odpowiedzialności za jakąkolwiek szkodę spowodowaną przez zawodnika lub jego jacht, wynikającą z udziału w regatach.</w:t>
      </w:r>
    </w:p>
    <w:p w14:paraId="243043C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14.2. Kierownicy i trenerzy ekip są zobowiązani do kontroli ilości wypływających i</w:t>
      </w:r>
    </w:p>
    <w:p w14:paraId="6AA4DC18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powracających załóg do portu. Wszelkie wątpliwości dotyczące braku załogi</w:t>
      </w:r>
    </w:p>
    <w:p w14:paraId="519C6467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natychmiast należy zgłaszać do KS.</w:t>
      </w:r>
    </w:p>
    <w:p w14:paraId="77C49B88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 xml:space="preserve">14.3. </w:t>
      </w:r>
      <w:r>
        <w:rPr>
          <w:rFonts w:ascii="ArialMT" w:hAnsi="ArialMT"/>
          <w:color w:val="000000"/>
          <w:spacing w:val="-5"/>
          <w:sz w:val="22"/>
          <w:szCs w:val="22"/>
        </w:rPr>
        <w:t>Jacht, który wycofuje się z wyścigu musi jak najszybciej  powiadomić o tym KR, oraz wpisać się na listę jachtów wycofujących się z wyścigu dostępną w biurze regat przed zakończeniem czasu protestowego.</w:t>
      </w:r>
      <w:r>
        <w:rPr>
          <w:rFonts w:ascii="ArialMT" w:hAnsi="ArialMT"/>
          <w:color w:val="000000"/>
        </w:rPr>
        <w:t xml:space="preserve"> </w:t>
      </w:r>
    </w:p>
    <w:p w14:paraId="4C8FA19F" w14:textId="77777777" w:rsidR="00D52DAB" w:rsidRDefault="00D52DAB">
      <w:pPr>
        <w:rPr>
          <w:rFonts w:ascii="ArialMT" w:hAnsi="ArialMT" w:hint="eastAsia"/>
          <w:color w:val="000000"/>
        </w:rPr>
      </w:pPr>
    </w:p>
    <w:p w14:paraId="3D383C49" w14:textId="77777777" w:rsidR="00D52DAB" w:rsidRDefault="00473721">
      <w:pPr>
        <w:shd w:val="clear" w:color="auto" w:fill="FFFFFF"/>
        <w:spacing w:before="60" w:line="254" w:lineRule="exact"/>
        <w:ind w:right="38"/>
        <w:jc w:val="both"/>
        <w:rPr>
          <w:rFonts w:ascii="Arial" w:hAnsi="Arial"/>
        </w:rPr>
      </w:pPr>
      <w:r>
        <w:rPr>
          <w:rFonts w:ascii="Arial" w:hAnsi="Arial"/>
          <w:b/>
          <w:bCs/>
          <w:spacing w:val="-11"/>
        </w:rPr>
        <w:t xml:space="preserve">15. </w:t>
      </w:r>
      <w:r>
        <w:rPr>
          <w:rFonts w:ascii="Arial" w:hAnsi="Arial"/>
          <w:b/>
          <w:bCs/>
          <w:spacing w:val="2"/>
        </w:rPr>
        <w:t xml:space="preserve">ŁODZIE OSÓB WSPIERAJĄCYCH [DP] </w:t>
      </w:r>
      <w:r>
        <w:rPr>
          <w:rFonts w:ascii="Arial" w:hAnsi="Arial"/>
          <w:b/>
        </w:rPr>
        <w:t>[NP]</w:t>
      </w:r>
    </w:p>
    <w:p w14:paraId="316D8919" w14:textId="77777777" w:rsidR="00D52DAB" w:rsidRDefault="00473721">
      <w:pPr>
        <w:shd w:val="clear" w:color="auto" w:fill="FFFFFF"/>
        <w:spacing w:before="60" w:line="254" w:lineRule="exact"/>
        <w:ind w:right="14"/>
        <w:jc w:val="both"/>
        <w:rPr>
          <w:rFonts w:hint="eastAsia"/>
          <w:spacing w:val="-4"/>
        </w:rPr>
      </w:pPr>
      <w:r>
        <w:rPr>
          <w:rFonts w:ascii="Arial" w:hAnsi="Arial"/>
          <w:bCs/>
          <w:spacing w:val="-11"/>
        </w:rPr>
        <w:t xml:space="preserve">15.1 </w:t>
      </w:r>
      <w:r>
        <w:rPr>
          <w:rFonts w:ascii="Arial" w:hAnsi="Arial"/>
          <w:spacing w:val="-4"/>
        </w:rPr>
        <w:t xml:space="preserve">Trenerzy i inne osoby wspierające zawodników muszą przebywać na zewnątrz obszarów, na których ścigają się jachty od sygnału przygotowania do zamknięcia linii mety, lub KR zasygnalizuje odroczenie, falstart generalny lub przerwanie wyścigu. W trakcie startów ww. muszą znajdować się minimum 50 m poniżej linii startu, a po starcie minimum 50 metrów od jachtów </w:t>
      </w:r>
      <w:r>
        <w:rPr>
          <w:rFonts w:ascii="Arial" w:hAnsi="Arial"/>
          <w:i/>
          <w:spacing w:val="-4"/>
        </w:rPr>
        <w:t>‘W wyścigu’.</w:t>
      </w:r>
    </w:p>
    <w:p w14:paraId="52314FFC" w14:textId="77777777" w:rsidR="00D52DAB" w:rsidRDefault="00473721">
      <w:pPr>
        <w:shd w:val="clear" w:color="auto" w:fill="FFFFFF"/>
        <w:spacing w:before="60" w:line="254" w:lineRule="exact"/>
        <w:ind w:right="14"/>
        <w:jc w:val="both"/>
        <w:rPr>
          <w:rFonts w:ascii="Arial" w:hAnsi="Arial"/>
          <w:spacing w:val="-4"/>
        </w:rPr>
      </w:pPr>
      <w:r>
        <w:rPr>
          <w:rFonts w:ascii="Arial" w:hAnsi="Arial"/>
          <w:spacing w:val="-4"/>
        </w:rPr>
        <w:t>15.2 Dodatkowo łodzie poruszające się z szybkością powyżej 5 węzłów muszą znajdować się minimum 150 metrów od jachtów w wyścigu.</w:t>
      </w:r>
    </w:p>
    <w:p w14:paraId="48D65076" w14:textId="77777777" w:rsidR="00D52DAB" w:rsidRDefault="00D52DAB">
      <w:pPr>
        <w:shd w:val="clear" w:color="auto" w:fill="FFFFFF"/>
        <w:spacing w:before="60" w:line="254" w:lineRule="exact"/>
        <w:ind w:right="14"/>
        <w:jc w:val="both"/>
        <w:rPr>
          <w:rFonts w:ascii="Arial" w:hAnsi="Arial"/>
          <w:spacing w:val="-4"/>
        </w:rPr>
      </w:pPr>
    </w:p>
    <w:p w14:paraId="60D99781" w14:textId="77777777" w:rsidR="00D52DAB" w:rsidRDefault="00473721">
      <w:pPr>
        <w:shd w:val="clear" w:color="auto" w:fill="FFFFFF"/>
        <w:spacing w:before="60" w:line="254" w:lineRule="exact"/>
        <w:ind w:right="14"/>
        <w:jc w:val="both"/>
        <w:rPr>
          <w:rFonts w:ascii="Arial" w:hAnsi="Arial"/>
        </w:rPr>
      </w:pPr>
      <w:r>
        <w:rPr>
          <w:rFonts w:ascii="Arial" w:hAnsi="Arial"/>
          <w:b/>
          <w:bCs/>
          <w:spacing w:val="-11"/>
        </w:rPr>
        <w:t xml:space="preserve">16. </w:t>
      </w:r>
      <w:r>
        <w:rPr>
          <w:rFonts w:ascii="Arial" w:hAnsi="Arial"/>
          <w:b/>
          <w:bCs/>
          <w:spacing w:val="-1"/>
        </w:rPr>
        <w:t xml:space="preserve">ŁĄCZNOŚĆ RADIOWA [DP] </w:t>
      </w:r>
      <w:r>
        <w:rPr>
          <w:rFonts w:ascii="Arial" w:hAnsi="Arial"/>
          <w:b/>
        </w:rPr>
        <w:t>[NP]</w:t>
      </w:r>
    </w:p>
    <w:p w14:paraId="16962B7F" w14:textId="77777777" w:rsidR="00D52DAB" w:rsidRDefault="00473721">
      <w:pPr>
        <w:shd w:val="clear" w:color="auto" w:fill="FFFFFF"/>
        <w:spacing w:before="60" w:line="254" w:lineRule="exact"/>
        <w:ind w:right="10"/>
        <w:jc w:val="both"/>
        <w:rPr>
          <w:rFonts w:ascii="Arial" w:hAnsi="Arial"/>
        </w:rPr>
      </w:pPr>
      <w:r>
        <w:rPr>
          <w:rFonts w:ascii="Arial" w:hAnsi="Arial"/>
          <w:spacing w:val="-3"/>
        </w:rPr>
        <w:t xml:space="preserve">Jachtowi nie wolno emitować sygnałów radiowych w czasie wyścigu ani otrzymywać specjalnych </w:t>
      </w:r>
      <w:r>
        <w:rPr>
          <w:rFonts w:ascii="Arial" w:hAnsi="Arial"/>
          <w:spacing w:val="-6"/>
        </w:rPr>
        <w:t>sygnałów radiowych, które nie byłyby dostępne dla wszystkich jachtów. Ograniczenie niniejsze dotyczy również telefonów komórkowych.</w:t>
      </w:r>
    </w:p>
    <w:p w14:paraId="1A0F75BD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5E249BE4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17. PRAWA DO WIZERUNKU</w:t>
      </w:r>
    </w:p>
    <w:p w14:paraId="3D7D5790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Zgłaszając się do regat zawodnicy, trenerzy i osoby towarzyszące wyrażają zgodę na</w:t>
      </w:r>
    </w:p>
    <w:p w14:paraId="0C951212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bezpłatne wykorzystanie swego wizerunku przez organizatorów i sponsorów podczas</w:t>
      </w:r>
    </w:p>
    <w:p w14:paraId="4DE2FF73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zdjęć, filmów i innych reprodukcji w czasie trwania regat oraz we wszystkich materiałach</w:t>
      </w:r>
    </w:p>
    <w:p w14:paraId="186EC07D" w14:textId="77777777" w:rsidR="00D52DAB" w:rsidRDefault="00473721">
      <w:pPr>
        <w:rPr>
          <w:rFonts w:ascii="ArialMT" w:hAnsi="ArialMT" w:hint="eastAsia"/>
          <w:color w:val="000000"/>
        </w:rPr>
      </w:pPr>
      <w:r>
        <w:rPr>
          <w:rFonts w:ascii="ArialMT" w:hAnsi="ArialMT"/>
          <w:color w:val="000000"/>
        </w:rPr>
        <w:t>dotyczących regat.</w:t>
      </w:r>
    </w:p>
    <w:p w14:paraId="6BDB297D" w14:textId="77777777" w:rsidR="00D52DAB" w:rsidRDefault="00473721">
      <w:pPr>
        <w:rPr>
          <w:rFonts w:ascii="ArialMT" w:hAnsi="ArialMT" w:hint="eastAsia"/>
          <w:color w:val="303030"/>
        </w:rPr>
      </w:pPr>
      <w:r>
        <w:rPr>
          <w:rFonts w:ascii="ArialMT" w:hAnsi="ArialMT"/>
          <w:color w:val="303030"/>
        </w:rPr>
        <w:t>Regaty odbywają się na zasadach ogólnych ze szczególnym obowiązkiem</w:t>
      </w:r>
    </w:p>
    <w:p w14:paraId="51D39573" w14:textId="77777777" w:rsidR="00D52DAB" w:rsidRDefault="00473721">
      <w:pPr>
        <w:rPr>
          <w:rFonts w:ascii="ArialMT" w:hAnsi="ArialMT" w:hint="eastAsia"/>
          <w:color w:val="303030"/>
        </w:rPr>
      </w:pPr>
      <w:r>
        <w:rPr>
          <w:rFonts w:ascii="ArialMT" w:hAnsi="ArialMT"/>
          <w:color w:val="303030"/>
        </w:rPr>
        <w:t>przestrzegania § 6.03 i 6.03 bis przepisów żeglugowych na śródlądowych drogach</w:t>
      </w:r>
    </w:p>
    <w:p w14:paraId="3D192BFA" w14:textId="77777777" w:rsidR="00D52DAB" w:rsidRDefault="00473721">
      <w:pPr>
        <w:rPr>
          <w:rFonts w:ascii="ArialMT" w:hAnsi="ArialMT" w:hint="eastAsia"/>
          <w:color w:val="303030"/>
          <w:sz w:val="21"/>
        </w:rPr>
      </w:pPr>
      <w:r>
        <w:rPr>
          <w:rFonts w:ascii="ArialMT" w:hAnsi="ArialMT"/>
          <w:color w:val="303030"/>
        </w:rPr>
        <w:t>wodnych</w:t>
      </w:r>
      <w:r>
        <w:rPr>
          <w:rFonts w:ascii="ArialMT" w:hAnsi="ArialMT"/>
          <w:color w:val="303030"/>
          <w:sz w:val="21"/>
        </w:rPr>
        <w:t>.</w:t>
      </w:r>
    </w:p>
    <w:p w14:paraId="09B8EF70" w14:textId="77777777" w:rsidR="00D52DAB" w:rsidRDefault="00D52DAB">
      <w:pPr>
        <w:rPr>
          <w:rFonts w:ascii="Arial-BoldMT" w:hAnsi="Arial-BoldMT" w:hint="eastAsia"/>
          <w:b/>
          <w:color w:val="000000"/>
        </w:rPr>
      </w:pPr>
    </w:p>
    <w:p w14:paraId="16C65875" w14:textId="77777777" w:rsidR="00D52DAB" w:rsidRDefault="00473721">
      <w:pPr>
        <w:rPr>
          <w:rFonts w:ascii="Arial-BoldMT" w:hAnsi="Arial-BoldMT" w:hint="eastAsia"/>
          <w:b/>
          <w:color w:val="000000"/>
        </w:rPr>
      </w:pPr>
      <w:r>
        <w:rPr>
          <w:rFonts w:ascii="Arial-BoldMT" w:hAnsi="Arial-BoldMT"/>
          <w:b/>
          <w:color w:val="000000"/>
        </w:rPr>
        <w:t>KOMISJA REGATOWA ŻYCZY WSZYSTKIM UCZESTNIKOM REGAT SUKCESÓW.</w:t>
      </w:r>
    </w:p>
    <w:p w14:paraId="523C3FE4" w14:textId="77777777" w:rsidR="00D52DAB" w:rsidRDefault="00D52DAB">
      <w:pPr>
        <w:rPr>
          <w:rFonts w:ascii="Arial-ItalicMT" w:hAnsi="Arial-ItalicMT" w:hint="eastAsia"/>
          <w:i/>
          <w:color w:val="000000"/>
        </w:rPr>
      </w:pPr>
    </w:p>
    <w:p w14:paraId="6C6C014A" w14:textId="77777777" w:rsidR="00D52DAB" w:rsidRDefault="00473721">
      <w:pPr>
        <w:jc w:val="right"/>
        <w:rPr>
          <w:rFonts w:ascii="Arial-ItalicMT" w:hAnsi="Arial-ItalicMT" w:hint="eastAsia"/>
          <w:i/>
          <w:color w:val="000000"/>
        </w:rPr>
      </w:pPr>
      <w:r>
        <w:rPr>
          <w:rFonts w:ascii="Arial-ItalicMT" w:hAnsi="Arial-ItalicMT"/>
          <w:i/>
          <w:color w:val="000000"/>
        </w:rPr>
        <w:t>Sędzia Główny</w:t>
      </w:r>
    </w:p>
    <w:p w14:paraId="067A7091" w14:textId="77777777" w:rsidR="00D52DAB" w:rsidRDefault="00473721">
      <w:pPr>
        <w:jc w:val="right"/>
        <w:rPr>
          <w:rFonts w:ascii="Arial-BoldItalicMT" w:hAnsi="Arial-BoldItalicMT" w:hint="eastAsia"/>
          <w:color w:val="000000"/>
        </w:rPr>
      </w:pPr>
      <w:r>
        <w:rPr>
          <w:rFonts w:ascii="Arial-ItalicMT" w:hAnsi="Arial-ItalicMT"/>
          <w:color w:val="000000"/>
        </w:rPr>
        <w:t>Dariusz Mazur</w:t>
      </w:r>
    </w:p>
    <w:p w14:paraId="223D27BF" w14:textId="77777777" w:rsidR="00D52DAB" w:rsidRDefault="00D52DAB">
      <w:pPr>
        <w:rPr>
          <w:rFonts w:ascii="Arial-BoldItalicMT" w:hAnsi="Arial-BoldItalicMT" w:hint="eastAsia"/>
          <w:color w:val="000000"/>
        </w:rPr>
      </w:pPr>
    </w:p>
    <w:p w14:paraId="1F2A7F4A" w14:textId="77777777" w:rsidR="00D52DAB" w:rsidRDefault="00D52DAB">
      <w:pPr>
        <w:rPr>
          <w:rFonts w:ascii="Arial-BoldItalicMT" w:hAnsi="Arial-BoldItalicMT" w:hint="eastAsia"/>
          <w:b/>
          <w:i/>
          <w:color w:val="000000"/>
        </w:rPr>
      </w:pPr>
    </w:p>
    <w:p w14:paraId="3C61F680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53A6452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C274CC4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AB8F723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4EDBDD2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F9825C3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6AED8912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5B07293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D282E9E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9914C9A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6346451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2F9765A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73E4F5C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C774F2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824064C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291272DE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3CD7FA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DA6C458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1C730EC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1AC961E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2507C236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5B245C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32B5A3B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1313DBD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91A26E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B52F19D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80BF1D9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D49D532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4849DF4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EAC7BB8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A133922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6E83876B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6EF0B4F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B919DB4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C5BF19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6E4FD03F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6F4E91E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C9FCA7C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927E5CB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2AA7620E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lang w:eastAsia="en-US"/>
        </w:rPr>
        <w:t>Załącznik nr 1</w:t>
      </w:r>
    </w:p>
    <w:p w14:paraId="72698D99" w14:textId="77777777" w:rsidR="00D52DAB" w:rsidRDefault="00473721">
      <w:pPr>
        <w:ind w:right="1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2D65D786" wp14:editId="3709E927">
                <wp:simplePos x="0" y="0"/>
                <wp:positionH relativeFrom="column">
                  <wp:posOffset>20955</wp:posOffset>
                </wp:positionH>
                <wp:positionV relativeFrom="paragraph">
                  <wp:posOffset>66040</wp:posOffset>
                </wp:positionV>
                <wp:extent cx="3244215" cy="394335"/>
                <wp:effectExtent l="0" t="0" r="0" b="0"/>
                <wp:wrapNone/>
                <wp:docPr id="2" name="Ramk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320" cy="39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6539E03" w14:textId="77777777" w:rsidR="00D52DAB" w:rsidRDefault="00473721">
                            <w:pPr>
                              <w:jc w:val="center"/>
                              <w:rPr>
                                <w:rFonts w:hint="eastAsia"/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8"/>
                              </w:rPr>
                              <w:t>SZKIC TRASY REGAT</w:t>
                            </w:r>
                          </w:p>
                        </w:txbxContent>
                      </wps:txbx>
                      <wps:bodyPr lIns="14040" tIns="14040" rIns="14040" bIns="140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Ramka 1" path="m0,0l-2147483645,0l-2147483645,-2147483646l0,-2147483646xe" fillcolor="white" stroked="f" o:allowincell="f" style="position:absolute;margin-left:1.65pt;margin-top:5.2pt;width:255.4pt;height:31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color w:val="000000"/>
                          <w:sz w:val="48"/>
                        </w:rPr>
                        <w:t>SZKIC TRASY REGAT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566A109B" w14:textId="77777777" w:rsidR="00D52DAB" w:rsidRDefault="00D52DAB">
      <w:pPr>
        <w:rPr>
          <w:rFonts w:ascii="Times New Roman" w:eastAsia="Arial Unicode MS" w:hAnsi="Times New Roman" w:cs="Times New Roman"/>
          <w:b/>
          <w:lang/>
        </w:rPr>
      </w:pPr>
    </w:p>
    <w:p w14:paraId="3E0BE50C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noProof/>
          <w:lang w:eastAsia="en-US"/>
        </w:rPr>
        <mc:AlternateContent>
          <mc:Choice Requires="wps">
            <w:drawing>
              <wp:anchor distT="635" distB="59055" distL="0" distR="635" simplePos="0" relativeHeight="7" behindDoc="0" locked="0" layoutInCell="1" allowOverlap="1" wp14:anchorId="12423CDC" wp14:editId="12258689">
                <wp:simplePos x="0" y="0"/>
                <wp:positionH relativeFrom="column">
                  <wp:posOffset>2473960</wp:posOffset>
                </wp:positionH>
                <wp:positionV relativeFrom="paragraph">
                  <wp:posOffset>162560</wp:posOffset>
                </wp:positionV>
                <wp:extent cx="1784985" cy="97155"/>
                <wp:effectExtent l="0" t="635" r="635" b="59055"/>
                <wp:wrapNone/>
                <wp:docPr id="3" name="Lini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84880" cy="972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194.8pt,12.8pt" to="335.3pt,20.4pt" ID="Linia 10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0" distB="635" distL="635" distR="36830" simplePos="0" relativeHeight="11" behindDoc="0" locked="0" layoutInCell="1" allowOverlap="1" wp14:anchorId="44A6FB9A" wp14:editId="550F27DF">
                <wp:simplePos x="0" y="0"/>
                <wp:positionH relativeFrom="column">
                  <wp:posOffset>4199255</wp:posOffset>
                </wp:positionH>
                <wp:positionV relativeFrom="paragraph">
                  <wp:posOffset>162560</wp:posOffset>
                </wp:positionV>
                <wp:extent cx="59690" cy="3782060"/>
                <wp:effectExtent l="635" t="0" r="36830" b="635"/>
                <wp:wrapNone/>
                <wp:docPr id="4" name="Lini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60" cy="37821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330.65pt,12.8pt" to="335.3pt,310.55pt" ID="Linia 11" stroked="t" o:allowincell="f" style="position:absolute;flip: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695ED5EC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noProof/>
          <w:lang w:eastAsia="en-US"/>
        </w:rPr>
        <mc:AlternateContent>
          <mc:Choice Requires="wps">
            <w:drawing>
              <wp:anchor distT="635" distB="0" distL="0" distR="635" simplePos="0" relativeHeight="12" behindDoc="0" locked="0" layoutInCell="1" allowOverlap="1" wp14:anchorId="4179898D" wp14:editId="6E9EC382">
                <wp:simplePos x="0" y="0"/>
                <wp:positionH relativeFrom="column">
                  <wp:posOffset>-544195</wp:posOffset>
                </wp:positionH>
                <wp:positionV relativeFrom="paragraph">
                  <wp:posOffset>84455</wp:posOffset>
                </wp:positionV>
                <wp:extent cx="3062605" cy="3578860"/>
                <wp:effectExtent l="0" t="635" r="635" b="0"/>
                <wp:wrapNone/>
                <wp:docPr id="5" name="Lini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62520" cy="35787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-42.85pt,6.65pt" to="198.25pt,288.4pt" ID="Linia 12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635" distB="635" distL="36830" distR="635" simplePos="0" relativeHeight="13" behindDoc="0" locked="0" layoutInCell="1" allowOverlap="1" wp14:anchorId="5BBF3189" wp14:editId="50DC3068">
                <wp:simplePos x="0" y="0"/>
                <wp:positionH relativeFrom="column">
                  <wp:posOffset>3915410</wp:posOffset>
                </wp:positionH>
                <wp:positionV relativeFrom="paragraph">
                  <wp:posOffset>84455</wp:posOffset>
                </wp:positionV>
                <wp:extent cx="74930" cy="6932930"/>
                <wp:effectExtent l="36830" t="635" r="635" b="635"/>
                <wp:wrapNone/>
                <wp:docPr id="6" name="Lini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880" cy="69328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308.3pt,6.65pt" to="314.15pt,552.5pt" ID="Linia 15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3175" distB="35560" distL="635" distR="635" simplePos="0" relativeHeight="16" behindDoc="0" locked="0" layoutInCell="1" allowOverlap="1" wp14:anchorId="2A39E53E" wp14:editId="0A1C3EBD">
                <wp:simplePos x="0" y="0"/>
                <wp:positionH relativeFrom="column">
                  <wp:posOffset>2839720</wp:posOffset>
                </wp:positionH>
                <wp:positionV relativeFrom="paragraph">
                  <wp:posOffset>124460</wp:posOffset>
                </wp:positionV>
                <wp:extent cx="1113155" cy="37465"/>
                <wp:effectExtent l="635" t="3175" r="635" b="35560"/>
                <wp:wrapNone/>
                <wp:docPr id="7" name="Lini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3120" cy="374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223.6pt,9.8pt" to="311.2pt,12.7pt" ID="Linia 16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635" distB="0" distL="635" distR="33655" simplePos="0" relativeHeight="17" behindDoc="0" locked="0" layoutInCell="1" allowOverlap="1" wp14:anchorId="789F8983" wp14:editId="1B6B50EA">
                <wp:simplePos x="0" y="0"/>
                <wp:positionH relativeFrom="column">
                  <wp:posOffset>2884805</wp:posOffset>
                </wp:positionH>
                <wp:positionV relativeFrom="paragraph">
                  <wp:posOffset>124460</wp:posOffset>
                </wp:positionV>
                <wp:extent cx="381000" cy="6433185"/>
                <wp:effectExtent l="635" t="635" r="33655" b="0"/>
                <wp:wrapNone/>
                <wp:docPr id="8" name="Lini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880" cy="64332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227.15pt,9.8pt" to="257.1pt,516.3pt" ID="Linia 17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0" distB="635" distL="35560" distR="635" simplePos="0" relativeHeight="18" behindDoc="0" locked="0" layoutInCell="1" allowOverlap="1" wp14:anchorId="7F0BF141" wp14:editId="08333910">
                <wp:simplePos x="0" y="0"/>
                <wp:positionH relativeFrom="column">
                  <wp:posOffset>3631565</wp:posOffset>
                </wp:positionH>
                <wp:positionV relativeFrom="paragraph">
                  <wp:posOffset>91440</wp:posOffset>
                </wp:positionV>
                <wp:extent cx="239395" cy="6870700"/>
                <wp:effectExtent l="35560" t="0" r="635" b="635"/>
                <wp:wrapNone/>
                <wp:docPr id="9" name="Lini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9400" cy="6870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285.95pt,7.2pt" to="304.75pt,548.15pt" ID="Linia 19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635" distB="58420" distL="0" distR="635" simplePos="0" relativeHeight="20" behindDoc="0" locked="0" layoutInCell="1" allowOverlap="1" wp14:anchorId="3020C440" wp14:editId="74158FE2">
                <wp:simplePos x="0" y="0"/>
                <wp:positionH relativeFrom="column">
                  <wp:posOffset>1928495</wp:posOffset>
                </wp:positionH>
                <wp:positionV relativeFrom="paragraph">
                  <wp:posOffset>91440</wp:posOffset>
                </wp:positionV>
                <wp:extent cx="1703070" cy="111760"/>
                <wp:effectExtent l="0" t="635" r="635" b="58420"/>
                <wp:wrapNone/>
                <wp:docPr id="10" name="Lini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3160" cy="111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151.85pt,7.2pt" to="285.9pt,15.95pt" ID="Linia 20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7641B365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noProof/>
          <w:lang w:eastAsia="en-US"/>
        </w:rPr>
        <mc:AlternateContent>
          <mc:Choice Requires="wpg">
            <w:drawing>
              <wp:anchor distT="1270" distB="635" distL="1270" distR="1270" simplePos="0" relativeHeight="8" behindDoc="0" locked="0" layoutInCell="1" allowOverlap="1" wp14:anchorId="7A3DB9A0" wp14:editId="2D0717F3">
                <wp:simplePos x="0" y="0"/>
                <wp:positionH relativeFrom="column">
                  <wp:posOffset>-88900</wp:posOffset>
                </wp:positionH>
                <wp:positionV relativeFrom="paragraph">
                  <wp:posOffset>635</wp:posOffset>
                </wp:positionV>
                <wp:extent cx="4858385" cy="6417945"/>
                <wp:effectExtent l="1270" t="1270" r="1270" b="635"/>
                <wp:wrapNone/>
                <wp:docPr id="11" name="Obiekt grupy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560" cy="6418080"/>
                          <a:chOff x="0" y="0"/>
                          <a:chExt cx="4858560" cy="6418080"/>
                        </a:xfrm>
                      </wpg:grpSpPr>
                      <wps:wsp>
                        <wps:cNvPr id="12" name="Owal 12"/>
                        <wps:cNvSpPr/>
                        <wps:spPr>
                          <a:xfrm>
                            <a:off x="3487320" y="5961960"/>
                            <a:ext cx="388800" cy="45576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Owal 13"/>
                        <wps:cNvSpPr/>
                        <wps:spPr>
                          <a:xfrm>
                            <a:off x="0" y="3141360"/>
                            <a:ext cx="458640" cy="62352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Owal 14"/>
                        <wps:cNvSpPr/>
                        <wps:spPr>
                          <a:xfrm>
                            <a:off x="3164760" y="0"/>
                            <a:ext cx="458640" cy="55368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Owal 15"/>
                        <wps:cNvSpPr/>
                        <wps:spPr>
                          <a:xfrm>
                            <a:off x="4404240" y="3001680"/>
                            <a:ext cx="453960" cy="916200"/>
                          </a:xfrm>
                          <a:prstGeom prst="ellipse">
                            <a:avLst/>
                          </a:prstGeom>
                          <a:solidFill>
                            <a:srgbClr val="FF4000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Owal 16"/>
                        <wps:cNvSpPr/>
                        <wps:spPr>
                          <a:xfrm flipH="1">
                            <a:off x="3679920" y="3922560"/>
                            <a:ext cx="61560" cy="193680"/>
                          </a:xfrm>
                          <a:prstGeom prst="ellipse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Owal 17"/>
                        <wps:cNvSpPr/>
                        <wps:spPr>
                          <a:xfrm>
                            <a:off x="2701440" y="3528000"/>
                            <a:ext cx="191880" cy="258480"/>
                          </a:xfrm>
                          <a:prstGeom prst="ellipse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35482827" name="Łącznik prosty 2035482827"/>
                        <wps:cNvCnPr/>
                        <wps:spPr>
                          <a:xfrm flipV="1">
                            <a:off x="2897640" y="3593520"/>
                            <a:ext cx="1637640" cy="658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8431091" name="Łącznik prosty 118431091"/>
                        <wps:cNvCnPr/>
                        <wps:spPr>
                          <a:xfrm flipV="1">
                            <a:off x="3683520" y="3857040"/>
                            <a:ext cx="982440" cy="19764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>
            <w:pict>
              <v:group id="shape_0" alt="Obiekt grupy 2" style="position:absolute;margin-left:-7pt;margin-top:0.05pt;width:382.55pt;height:505.35pt" coordorigin="-140,1" coordsize="7651,10107">
                <v:oval id="shape_0" path="l-2147483648,-2147483643l-2147483628,-2147483627l-2147483648,-2147483643l-2147483626,-2147483625xe" fillcolor="#ffd428" stroked="t" o:allowincell="f" style="position:absolute;left:5352;top:9390;width:611;height:717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d428" stroked="t" o:allowincell="f" style="position:absolute;left:-140;top:4948;width:721;height:981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d428" stroked="t" o:allowincell="f" style="position:absolute;left:4844;top:1;width:721;height:871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4000" stroked="t" o:allowincell="f" style="position:absolute;left:6796;top:4728;width:714;height:1442;mso-wrap-style:none;v-text-anchor:middle">
                  <v:fill o:detectmouseclick="t" type="solid" color2="#00bfff"/>
                  <v:stroke color="#3465a4" joinstyle="round" endcap="flat"/>
                  <w10:wrap type="none"/>
                </v:oval>
                <v:oval id="shape_0" path="l-2147483648,-2147483643l-2147483628,-2147483627l-2147483648,-2147483643l-2147483626,-2147483625xe" fillcolor="#729fcf" stroked="t" o:allowincell="f" style="position:absolute;left:5655;top:6178;width:96;height:304;flip:x;mso-wrap-style:none;v-text-anchor:middle">
                  <v:fill o:detectmouseclick="t" type="solid" color2="#8d6030"/>
                  <v:stroke color="#3465a4" joinstyle="round" endcap="flat"/>
                  <w10:wrap type="none"/>
                </v:oval>
                <v:oval id="shape_0" path="l-2147483648,-2147483643l-2147483628,-2147483627l-2147483648,-2147483643l-2147483626,-2147483625xe" fillcolor="#729fcf" stroked="t" o:allowincell="f" style="position:absolute;left:4114;top:5557;width:301;height:406;mso-wrap-style:none;v-text-anchor:middle">
                  <v:fill o:detectmouseclick="t" type="solid" color2="#8d6030"/>
                  <v:stroke color="#3465a4" joinstyle="round" endcap="flat"/>
                  <w10:wrap type="none"/>
                </v:oval>
                <v:line id="shape_0" from="4423,5660" to="7001,5763" stroked="t" o:allowincell="f" style="position:absolute;flip:y">
                  <v:stroke color="#3465a4" joinstyle="round" endcap="flat"/>
                  <v:fill o:detectmouseclick="t" on="false"/>
                  <w10:wrap type="none"/>
                </v:line>
                <v:line id="shape_0" from="5661,6075" to="7207,6385" stroked="t" o:allowincell="f" style="position:absolute;flip:y">
                  <v:stroke color="black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b/>
          <w:i/>
          <w:noProof/>
          <w:lang w:eastAsia="en-US"/>
        </w:rPr>
        <mc:AlternateContent>
          <mc:Choice Requires="wps">
            <w:drawing>
              <wp:anchor distT="635" distB="635" distL="635" distR="635" simplePos="0" relativeHeight="21" behindDoc="0" locked="0" layoutInCell="1" allowOverlap="1" wp14:anchorId="042EA39E" wp14:editId="0C478BD0">
                <wp:simplePos x="0" y="0"/>
                <wp:positionH relativeFrom="column">
                  <wp:posOffset>-662940</wp:posOffset>
                </wp:positionH>
                <wp:positionV relativeFrom="paragraph">
                  <wp:posOffset>27940</wp:posOffset>
                </wp:positionV>
                <wp:extent cx="2628265" cy="4013835"/>
                <wp:effectExtent l="635" t="635" r="635" b="635"/>
                <wp:wrapNone/>
                <wp:docPr id="18" name="Lini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8360" cy="40140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-52.2pt,2.2pt" to="154.7pt,318.2pt" ID="Linia 21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518C22C6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81EF427" w14:textId="77777777" w:rsidR="00D52DAB" w:rsidRDefault="00473721">
      <w:pPr>
        <w:ind w:right="169"/>
        <w:jc w:val="center"/>
        <w:rPr>
          <w:rFonts w:hint="eastAsia"/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1</w:t>
      </w:r>
    </w:p>
    <w:p w14:paraId="26893710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91231CF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A0DB99A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B9615E6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7D2E0F0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00C1C80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BAE0EA7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F74E05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61CED12D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63BA34F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8F4E01F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546D79B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9CA470D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20148D39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4F7A92D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2C5FC807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189756E" w14:textId="77777777" w:rsidR="00D52DAB" w:rsidRDefault="00473721">
      <w:pPr>
        <w:ind w:right="169"/>
        <w:jc w:val="center"/>
        <w:rPr>
          <w:rFonts w:hint="eastAsia"/>
          <w:b/>
          <w:i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635" distB="0" distL="635" distR="0" simplePos="0" relativeHeight="14" behindDoc="0" locked="0" layoutInCell="1" allowOverlap="1" wp14:anchorId="2FCB72DF" wp14:editId="2B02935B">
                <wp:simplePos x="0" y="0"/>
                <wp:positionH relativeFrom="column">
                  <wp:posOffset>-544195</wp:posOffset>
                </wp:positionH>
                <wp:positionV relativeFrom="paragraph">
                  <wp:posOffset>99695</wp:posOffset>
                </wp:positionV>
                <wp:extent cx="4057015" cy="3391535"/>
                <wp:effectExtent l="635" t="635" r="0" b="0"/>
                <wp:wrapNone/>
                <wp:docPr id="19" name="Lini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6840" cy="33915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-42.85pt,7.85pt" to="276.55pt,274.85pt" ID="Linia 13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8"/>
          <w:szCs w:val="28"/>
          <w:lang w:eastAsia="en-US"/>
        </w:rPr>
        <w:t xml:space="preserve">                                                   START                          </w:t>
      </w:r>
      <w:r>
        <w:rPr>
          <w:b/>
          <w:i/>
          <w:sz w:val="32"/>
          <w:szCs w:val="32"/>
          <w:lang w:eastAsia="en-US"/>
        </w:rPr>
        <w:t xml:space="preserve">KR  </w:t>
      </w:r>
    </w:p>
    <w:p w14:paraId="416AE257" w14:textId="77777777" w:rsidR="00D52DAB" w:rsidRDefault="00473721">
      <w:pPr>
        <w:ind w:right="169"/>
        <w:rPr>
          <w:rFonts w:hint="eastAsia"/>
          <w:b/>
          <w:i/>
          <w:lang w:eastAsia="en-US"/>
        </w:rPr>
      </w:pPr>
      <w:r>
        <w:rPr>
          <w:b/>
          <w:i/>
          <w:lang w:eastAsia="en-US"/>
        </w:rPr>
        <w:t xml:space="preserve">          </w:t>
      </w:r>
      <w:r>
        <w:rPr>
          <w:b/>
          <w:sz w:val="36"/>
          <w:szCs w:val="36"/>
          <w:lang w:eastAsia="en-US"/>
        </w:rPr>
        <w:t>2</w:t>
      </w:r>
    </w:p>
    <w:p w14:paraId="3C79F44E" w14:textId="77777777" w:rsidR="00D52DAB" w:rsidRDefault="00473721">
      <w:pPr>
        <w:ind w:right="169"/>
        <w:jc w:val="center"/>
        <w:rPr>
          <w:rFonts w:hint="eastAsia"/>
          <w:b/>
          <w:i/>
          <w:lang w:eastAsia="en-US"/>
        </w:rPr>
      </w:pPr>
      <w:r>
        <w:rPr>
          <w:noProof/>
        </w:rPr>
        <mc:AlternateContent>
          <mc:Choice Requires="wps">
            <w:drawing>
              <wp:anchor distT="0" distB="635" distL="36830" distR="635" simplePos="0" relativeHeight="22" behindDoc="0" locked="0" layoutInCell="1" allowOverlap="1" wp14:anchorId="1CDBC255" wp14:editId="35BAFA2A">
                <wp:simplePos x="0" y="0"/>
                <wp:positionH relativeFrom="column">
                  <wp:posOffset>4192270</wp:posOffset>
                </wp:positionH>
                <wp:positionV relativeFrom="paragraph">
                  <wp:posOffset>52070</wp:posOffset>
                </wp:positionV>
                <wp:extent cx="59690" cy="3653155"/>
                <wp:effectExtent l="36830" t="0" r="635" b="635"/>
                <wp:wrapNone/>
                <wp:docPr id="20" name="Lini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760" cy="36532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330.1pt,4.1pt" to="334.75pt,291.7pt" ID="Linia 23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lang w:eastAsia="en-US"/>
        </w:rPr>
        <w:t xml:space="preserve">                                                            META</w:t>
      </w:r>
    </w:p>
    <w:p w14:paraId="2D9E1FDD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noProof/>
          <w:lang w:eastAsia="en-US"/>
        </w:rPr>
        <mc:AlternateContent>
          <mc:Choice Requires="wps">
            <w:drawing>
              <wp:anchor distT="635" distB="1905" distL="635" distR="0" simplePos="0" relativeHeight="23" behindDoc="0" locked="0" layoutInCell="1" allowOverlap="1" wp14:anchorId="611BFB71" wp14:editId="098A0442">
                <wp:simplePos x="0" y="0"/>
                <wp:positionH relativeFrom="column">
                  <wp:posOffset>-544195</wp:posOffset>
                </wp:positionH>
                <wp:positionV relativeFrom="paragraph">
                  <wp:posOffset>10795</wp:posOffset>
                </wp:positionV>
                <wp:extent cx="4796155" cy="3556635"/>
                <wp:effectExtent l="635" t="635" r="0" b="1905"/>
                <wp:wrapNone/>
                <wp:docPr id="21" name="Lini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96280" cy="3556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-42.85pt,0.85pt" to="334.75pt,280.85pt" ID="Linia 22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26393EB9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D280616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37E73C1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252B6D09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E02B569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18F62708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64425FD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6F722AB5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9DD4CC1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9D64A47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7CEC482D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F99E401" w14:textId="77777777" w:rsidR="00D52DAB" w:rsidRDefault="00473721">
      <w:pPr>
        <w:ind w:right="169"/>
        <w:jc w:val="center"/>
        <w:rPr>
          <w:rFonts w:hint="eastAsia"/>
          <w:b/>
          <w:i/>
          <w:lang w:eastAsia="en-US"/>
        </w:rPr>
      </w:pPr>
      <w:r>
        <w:rPr>
          <w:b/>
          <w:i/>
          <w:lang w:eastAsia="en-US"/>
        </w:rPr>
        <w:t xml:space="preserve">  </w:t>
      </w:r>
      <w:r>
        <w:rPr>
          <w:b/>
          <w:sz w:val="32"/>
          <w:szCs w:val="32"/>
          <w:lang w:eastAsia="en-US"/>
        </w:rPr>
        <w:t>3</w:t>
      </w:r>
    </w:p>
    <w:p w14:paraId="1DCCC55E" w14:textId="77777777" w:rsidR="00D52DAB" w:rsidRDefault="00473721">
      <w:pPr>
        <w:ind w:right="169"/>
        <w:jc w:val="center"/>
        <w:rPr>
          <w:rFonts w:hint="eastAsia"/>
          <w:b/>
          <w:i/>
          <w:lang w:eastAsia="en-US"/>
        </w:rPr>
      </w:pPr>
      <w:r>
        <w:rPr>
          <w:noProof/>
        </w:rPr>
        <mc:AlternateContent>
          <mc:Choice Requires="wps">
            <w:drawing>
              <wp:anchor distT="635" distB="39370" distL="635" distR="0" simplePos="0" relativeHeight="19" behindDoc="0" locked="0" layoutInCell="1" allowOverlap="1" wp14:anchorId="0ED2022A" wp14:editId="29A9C2DA">
                <wp:simplePos x="0" y="0"/>
                <wp:positionH relativeFrom="column">
                  <wp:posOffset>3265805</wp:posOffset>
                </wp:positionH>
                <wp:positionV relativeFrom="paragraph">
                  <wp:posOffset>14605</wp:posOffset>
                </wp:positionV>
                <wp:extent cx="649605" cy="179070"/>
                <wp:effectExtent l="635" t="635" r="0" b="39370"/>
                <wp:wrapNone/>
                <wp:docPr id="22" name="Lini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440" cy="1789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257.15pt,1.15pt" to="308.25pt,15.2pt" ID="Linia 18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lang w:eastAsia="en-US"/>
        </w:rPr>
        <w:t xml:space="preserve">                      </w:t>
      </w:r>
    </w:p>
    <w:p w14:paraId="53BC7A2B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00A7A75B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noProof/>
          <w:lang w:eastAsia="en-US"/>
        </w:rPr>
        <mc:AlternateContent>
          <mc:Choice Requires="wps">
            <w:drawing>
              <wp:anchor distT="33020" distB="5715" distL="635" distR="0" simplePos="0" relativeHeight="15" behindDoc="0" locked="0" layoutInCell="1" allowOverlap="1" wp14:anchorId="70A4E482" wp14:editId="00DF3BBA">
                <wp:simplePos x="0" y="0"/>
                <wp:positionH relativeFrom="column">
                  <wp:posOffset>3512820</wp:posOffset>
                </wp:positionH>
                <wp:positionV relativeFrom="paragraph">
                  <wp:posOffset>123825</wp:posOffset>
                </wp:positionV>
                <wp:extent cx="544830" cy="0"/>
                <wp:effectExtent l="635" t="38100" r="0" b="38100"/>
                <wp:wrapNone/>
                <wp:docPr id="23" name="Lini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68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276.6pt,9.75pt" to="319.45pt,9.75pt" ID="Linia 14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3ACBF878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3E07E617" w14:textId="77777777" w:rsidR="00D52DAB" w:rsidRDefault="00D52DAB">
      <w:pPr>
        <w:ind w:right="169"/>
        <w:jc w:val="right"/>
        <w:rPr>
          <w:rFonts w:hint="eastAsia"/>
          <w:b/>
          <w:i/>
          <w:lang w:eastAsia="en-US"/>
        </w:rPr>
      </w:pPr>
    </w:p>
    <w:p w14:paraId="5012E522" w14:textId="77777777" w:rsidR="00D52DAB" w:rsidRDefault="00473721">
      <w:pPr>
        <w:rPr>
          <w:rFonts w:ascii="Times New Roman" w:eastAsia="Arial Unicode MS" w:hAnsi="Times New Roman" w:cs="Times New Roman"/>
          <w:b/>
          <w:lang/>
        </w:rPr>
      </w:pPr>
      <w:r>
        <w:rPr>
          <w:rFonts w:ascii="Times New Roman" w:eastAsia="Arial Unicode MS" w:hAnsi="Times New Roman" w:cs="Times New Roman"/>
          <w:b/>
          <w:noProof/>
          <w:lang/>
        </w:rPr>
        <mc:AlternateContent>
          <mc:Choice Requires="wps">
            <w:drawing>
              <wp:anchor distT="5715" distB="4445" distL="5715" distR="4445" simplePos="0" relativeHeight="9" behindDoc="0" locked="0" layoutInCell="1" allowOverlap="1" wp14:anchorId="0F0302A6" wp14:editId="01895700">
                <wp:simplePos x="0" y="0"/>
                <wp:positionH relativeFrom="column">
                  <wp:posOffset>551815</wp:posOffset>
                </wp:positionH>
                <wp:positionV relativeFrom="paragraph">
                  <wp:posOffset>127635</wp:posOffset>
                </wp:positionV>
                <wp:extent cx="3014345" cy="641985"/>
                <wp:effectExtent l="5715" t="5715" r="4445" b="4445"/>
                <wp:wrapNone/>
                <wp:docPr id="24" name="Ramk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4280" cy="64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C1EB735" w14:textId="77777777" w:rsidR="00D52DAB" w:rsidRDefault="00473721">
                            <w:pPr>
                              <w:jc w:val="center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Trasa  </w:t>
                            </w:r>
                          </w:p>
                          <w:p w14:paraId="6167262C" w14:textId="77777777" w:rsidR="00D52DAB" w:rsidRDefault="0047372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eastAsia="Arial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start – 1 – 2 – 3 – 1 – 3 –  1 - 2 - 3 -–</w:t>
                            </w:r>
                          </w:p>
                          <w:p w14:paraId="4D304F7C" w14:textId="77777777" w:rsidR="00D52DAB" w:rsidRDefault="00473721">
                            <w:pPr>
                              <w:rPr>
                                <w:rFonts w:hint="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                       meta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Ramka 2" path="m0,0l-2147483645,0l-2147483645,-2147483646l0,-2147483646xe" fillcolor="white" stroked="t" o:allowincell="f" style="position:absolute;margin-left:43.45pt;margin-top:10.05pt;width:237.3pt;height:50.5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Trasa  </w:t>
                      </w:r>
                    </w:p>
                    <w:p>
                      <w:pPr>
                        <w:pStyle w:val="Normal"/>
                        <w:bidi w:val="0"/>
                        <w:jc w:val="start"/>
                        <w:rPr/>
                      </w:pPr>
                      <w:r>
                        <w:rPr>
                          <w:rFonts w:eastAsia="Arial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start – 1 – 2 – 3 – 1 – 3 –  1 - 2 - 3 -–</w:t>
                      </w:r>
                    </w:p>
                    <w:p>
                      <w:pPr>
                        <w:pStyle w:val="Normal"/>
                        <w:bidi w:val="0"/>
                        <w:jc w:val="star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                                                    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meta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FED2EF3" w14:textId="77777777" w:rsidR="00D52DAB" w:rsidRDefault="00D52DAB">
      <w:pPr>
        <w:rPr>
          <w:rFonts w:ascii="Times New Roman" w:eastAsia="Arial Unicode MS" w:hAnsi="Times New Roman" w:cs="Times New Roman"/>
          <w:lang/>
        </w:rPr>
      </w:pPr>
    </w:p>
    <w:p w14:paraId="492F2C2B" w14:textId="77777777" w:rsidR="00D52DAB" w:rsidRDefault="00D52DAB">
      <w:pPr>
        <w:rPr>
          <w:rFonts w:ascii="Times New Roman" w:eastAsia="Arial Unicode MS" w:hAnsi="Times New Roman" w:cs="Times New Roman"/>
          <w:lang/>
        </w:rPr>
      </w:pPr>
    </w:p>
    <w:p w14:paraId="31BE4C42" w14:textId="77777777" w:rsidR="00D52DAB" w:rsidRDefault="00D52DAB">
      <w:pPr>
        <w:rPr>
          <w:rFonts w:ascii="Times New Roman" w:eastAsia="Arial Unicode MS" w:hAnsi="Times New Roman" w:cs="Times New Roman"/>
          <w:lang/>
        </w:rPr>
      </w:pPr>
    </w:p>
    <w:p w14:paraId="6C804343" w14:textId="77777777" w:rsidR="00D52DAB" w:rsidRDefault="00473721">
      <w:pPr>
        <w:ind w:right="169"/>
        <w:jc w:val="right"/>
        <w:rPr>
          <w:rFonts w:hint="eastAsia"/>
          <w:b/>
          <w:i/>
          <w:lang w:eastAsia="en-US"/>
        </w:rPr>
      </w:pPr>
      <w:r>
        <w:rPr>
          <w:b/>
          <w:i/>
          <w:noProof/>
          <w:lang w:eastAsia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CDB5EED" wp14:editId="56D5639B">
                <wp:simplePos x="0" y="0"/>
                <wp:positionH relativeFrom="column">
                  <wp:posOffset>3657600</wp:posOffset>
                </wp:positionH>
                <wp:positionV relativeFrom="paragraph">
                  <wp:posOffset>42545</wp:posOffset>
                </wp:positionV>
                <wp:extent cx="2468880" cy="822325"/>
                <wp:effectExtent l="0" t="0" r="0" b="0"/>
                <wp:wrapNone/>
                <wp:docPr id="25" name="Ramka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82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BEE3B1" w14:textId="77777777" w:rsidR="00D52DAB" w:rsidRDefault="00473721">
                            <w:pPr>
                              <w:jc w:val="center"/>
                              <w:rPr>
                                <w:rFonts w:hint="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SĘDZIA GŁÓWNY</w:t>
                            </w:r>
                          </w:p>
                          <w:p w14:paraId="3A31CD1A" w14:textId="77777777" w:rsidR="00D52DAB" w:rsidRDefault="00D52DAB">
                            <w:pPr>
                              <w:jc w:val="center"/>
                              <w:rPr>
                                <w:rFonts w:hint="eastAsia"/>
                                <w:b/>
                                <w:sz w:val="28"/>
                              </w:rPr>
                            </w:pPr>
                          </w:p>
                          <w:p w14:paraId="23962315" w14:textId="77777777" w:rsidR="00D52DAB" w:rsidRDefault="00473721">
                            <w:pPr>
                              <w:jc w:val="center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Dariusz Mazur</w:t>
                            </w:r>
                          </w:p>
                          <w:p w14:paraId="51CC9ECA" w14:textId="77777777" w:rsidR="00D52DAB" w:rsidRDefault="00D52DAB">
                            <w:pPr>
                              <w:jc w:val="center"/>
                              <w:rPr>
                                <w:rFonts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lIns="14040" tIns="14040" rIns="14040" bIns="140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Ramka9" path="m0,0l-2147483645,0l-2147483645,-2147483646l0,-2147483646xe" fillcolor="white" stroked="f" o:allowincell="f" style="position:absolute;margin-left:288pt;margin-top:3.35pt;width:194.35pt;height:64.7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SĘDZIA GŁÓWNY</w:t>
                      </w:r>
                    </w:p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Normal"/>
                        <w:bidi w:val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>Dariusz Mazur</w:t>
                      </w:r>
                    </w:p>
                    <w:p>
                      <w:pPr>
                        <w:pStyle w:val="Normal"/>
                        <w:bidi w:val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 w:rsidR="00D52DAB">
      <w:pgSz w:w="11906" w:h="16838"/>
      <w:pgMar w:top="1134" w:right="1134" w:bottom="1134" w:left="1134" w:header="0" w:footer="0" w:gutter="0"/>
      <w:cols w:space="708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altName w:val="Times New Roman"/>
    <w:charset w:val="EE"/>
    <w:family w:val="roman"/>
    <w:pitch w:val="variable"/>
  </w:font>
  <w:font w:name="Arial-BoldMT">
    <w:altName w:val="Arial"/>
    <w:charset w:val="EE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ItalicMT">
    <w:altName w:val="Arial"/>
    <w:charset w:val="EE"/>
    <w:family w:val="roman"/>
    <w:pitch w:val="variable"/>
  </w:font>
  <w:font w:name="Arial-BoldItalicMT">
    <w:altName w:val="Arial"/>
    <w:charset w:val="EE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2"/>
  <w:revisionView w:inkAnnotations="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DAB"/>
    <w:rsid w:val="00206898"/>
    <w:rsid w:val="0082458D"/>
    <w:rsid w:val="00D52DAB"/>
    <w:rsid w:val="00DA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55B610"/>
  <w15:docId w15:val="{4606EEFC-765B-FB4E-82C5-97FF3F7C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styleId="Hipercze">
    <w:name w:val="Hyperlink"/>
    <w:rPr>
      <w:color w:val="000080"/>
      <w:u w:val="single"/>
    </w:rPr>
  </w:style>
  <w:style w:type="character" w:styleId="UyteHipercze">
    <w:name w:val="FollowedHyperlink"/>
    <w:rPr>
      <w:color w:val="800000"/>
      <w:u w:val="single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Gwkaistopkauser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Zawartoramki">
    <w:name w:val="Zawartość ramki"/>
    <w:basedOn w:val="Normalny"/>
    <w:qFormat/>
  </w:style>
  <w:style w:type="paragraph" w:customStyle="1" w:styleId="Zawartolisty">
    <w:name w:val="Zawartość listy"/>
    <w:basedOn w:val="Normalny"/>
    <w:qFormat/>
    <w:pPr>
      <w:ind w:left="567"/>
    </w:pPr>
  </w:style>
  <w:style w:type="paragraph" w:customStyle="1" w:styleId="Zawartoramkiuser">
    <w:name w:val="Zawartość ramki (user)"/>
    <w:basedOn w:val="Normalny"/>
    <w:qFormat/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1096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48605901961</cp:lastModifiedBy>
  <cp:revision>2</cp:revision>
  <dcterms:created xsi:type="dcterms:W3CDTF">2026-09-16T17:06:00Z</dcterms:created>
  <dcterms:modified xsi:type="dcterms:W3CDTF">2026-09-16T17:06:00Z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2023-08-21T14:04:59Z</dcterms:created>
  <dc:creator/>
  <dc:description/>
  <dc:language>pl-PL</dc:language>
  <cp:lastModifiedBy/>
  <dcterms:modified xsi:type="dcterms:W3CDTF">2026-09-16T12:46:50Z</dcterms:modified>
  <cp:revision>47</cp:revision>
  <dc:subject/>
  <dc:title/>
</cp:coreProperties>
</file>